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2A" w:rsidRDefault="0026522A" w:rsidP="0026522A">
      <w:pPr>
        <w:jc w:val="center"/>
        <w:rPr>
          <w:b/>
          <w:sz w:val="24"/>
          <w:szCs w:val="24"/>
          <w:u w:val="single"/>
        </w:rPr>
      </w:pPr>
      <w:r>
        <w:rPr>
          <w:b/>
          <w:sz w:val="24"/>
          <w:szCs w:val="24"/>
          <w:u w:val="single"/>
        </w:rPr>
        <w:t>Community Preservation Panel/Planning Board Joint Public Hearing June 3, 2015</w:t>
      </w:r>
    </w:p>
    <w:p w:rsidR="0026522A" w:rsidRDefault="0026522A" w:rsidP="0026522A">
      <w:pPr>
        <w:jc w:val="center"/>
        <w:rPr>
          <w:b/>
          <w:sz w:val="24"/>
          <w:szCs w:val="24"/>
          <w:u w:val="single"/>
        </w:rPr>
      </w:pPr>
    </w:p>
    <w:p w:rsidR="0026522A" w:rsidRDefault="0026522A" w:rsidP="0026522A">
      <w:pPr>
        <w:rPr>
          <w:b/>
          <w:sz w:val="24"/>
          <w:szCs w:val="24"/>
        </w:rPr>
      </w:pPr>
      <w:r w:rsidRPr="0026522A">
        <w:rPr>
          <w:b/>
          <w:sz w:val="24"/>
          <w:szCs w:val="24"/>
          <w:u w:val="single"/>
        </w:rPr>
        <w:t>Present</w:t>
      </w:r>
      <w:r>
        <w:rPr>
          <w:b/>
          <w:sz w:val="24"/>
          <w:szCs w:val="24"/>
        </w:rPr>
        <w:t xml:space="preserve"> </w:t>
      </w:r>
    </w:p>
    <w:p w:rsidR="0026522A" w:rsidRDefault="0026522A" w:rsidP="0026522A">
      <w:pPr>
        <w:rPr>
          <w:b/>
          <w:sz w:val="24"/>
          <w:szCs w:val="24"/>
        </w:rPr>
      </w:pPr>
    </w:p>
    <w:p w:rsidR="0026522A" w:rsidRDefault="0026522A" w:rsidP="0026522A">
      <w:pPr>
        <w:rPr>
          <w:sz w:val="24"/>
          <w:szCs w:val="24"/>
        </w:rPr>
      </w:pPr>
      <w:r>
        <w:rPr>
          <w:b/>
          <w:sz w:val="24"/>
          <w:szCs w:val="24"/>
        </w:rPr>
        <w:t xml:space="preserve">CPP:  </w:t>
      </w:r>
      <w:r>
        <w:rPr>
          <w:sz w:val="24"/>
          <w:szCs w:val="24"/>
        </w:rPr>
        <w:t xml:space="preserve">Chair Chris MacCormick, Jeff Blum, Dan DiSanto, Ed Easter, and Claire </w:t>
      </w:r>
    </w:p>
    <w:p w:rsidR="0026522A" w:rsidRDefault="0026522A" w:rsidP="0026522A">
      <w:pPr>
        <w:rPr>
          <w:sz w:val="24"/>
          <w:szCs w:val="24"/>
        </w:rPr>
      </w:pPr>
      <w:r>
        <w:rPr>
          <w:sz w:val="24"/>
          <w:szCs w:val="24"/>
        </w:rPr>
        <w:t>Morehouse</w:t>
      </w:r>
    </w:p>
    <w:p w:rsidR="0026522A" w:rsidRDefault="0026522A" w:rsidP="0026522A">
      <w:pPr>
        <w:rPr>
          <w:sz w:val="24"/>
          <w:szCs w:val="24"/>
        </w:rPr>
      </w:pPr>
    </w:p>
    <w:p w:rsidR="0026522A" w:rsidRPr="0026522A" w:rsidRDefault="0026522A" w:rsidP="0026522A">
      <w:pPr>
        <w:rPr>
          <w:sz w:val="24"/>
          <w:szCs w:val="24"/>
        </w:rPr>
      </w:pPr>
      <w:r>
        <w:rPr>
          <w:b/>
          <w:sz w:val="24"/>
          <w:szCs w:val="24"/>
        </w:rPr>
        <w:t xml:space="preserve">Planning Board:  </w:t>
      </w:r>
      <w:r>
        <w:rPr>
          <w:sz w:val="24"/>
          <w:szCs w:val="24"/>
        </w:rPr>
        <w:t>Chair Pat Bianconi, Pat Foser, Michele Murphy, Pam Sheradin, and Frank Zimdahl</w:t>
      </w:r>
    </w:p>
    <w:p w:rsidR="0026522A" w:rsidRDefault="0026522A" w:rsidP="0026522A">
      <w:pPr>
        <w:rPr>
          <w:sz w:val="24"/>
          <w:szCs w:val="24"/>
        </w:rPr>
      </w:pPr>
    </w:p>
    <w:p w:rsidR="0026522A" w:rsidRDefault="0026522A" w:rsidP="0026522A">
      <w:pPr>
        <w:rPr>
          <w:sz w:val="24"/>
          <w:szCs w:val="24"/>
        </w:rPr>
      </w:pPr>
      <w:r>
        <w:rPr>
          <w:b/>
          <w:sz w:val="24"/>
          <w:szCs w:val="24"/>
        </w:rPr>
        <w:t xml:space="preserve">Others Present:  </w:t>
      </w:r>
      <w:r>
        <w:rPr>
          <w:sz w:val="24"/>
          <w:szCs w:val="24"/>
        </w:rPr>
        <w:t xml:space="preserve">Village Clerk Ann Balloni, Robin Driskel, John </w:t>
      </w:r>
      <w:proofErr w:type="spellStart"/>
      <w:r>
        <w:rPr>
          <w:sz w:val="24"/>
          <w:szCs w:val="24"/>
        </w:rPr>
        <w:t>Hagerty</w:t>
      </w:r>
      <w:proofErr w:type="spellEnd"/>
      <w:r>
        <w:rPr>
          <w:sz w:val="24"/>
          <w:szCs w:val="24"/>
        </w:rPr>
        <w:t>, B</w:t>
      </w:r>
      <w:r w:rsidR="00D82C74">
        <w:rPr>
          <w:sz w:val="24"/>
          <w:szCs w:val="24"/>
        </w:rPr>
        <w:t>arry Hamel, Bill Krause, Dick</w:t>
      </w:r>
      <w:r>
        <w:rPr>
          <w:sz w:val="24"/>
          <w:szCs w:val="24"/>
        </w:rPr>
        <w:t xml:space="preserve"> </w:t>
      </w:r>
      <w:proofErr w:type="spellStart"/>
      <w:r>
        <w:rPr>
          <w:sz w:val="24"/>
          <w:szCs w:val="24"/>
        </w:rPr>
        <w:t>Mindeman</w:t>
      </w:r>
      <w:r w:rsidR="00D82C74">
        <w:rPr>
          <w:sz w:val="24"/>
          <w:szCs w:val="24"/>
        </w:rPr>
        <w:t>n</w:t>
      </w:r>
      <w:proofErr w:type="spellEnd"/>
      <w:r>
        <w:rPr>
          <w:sz w:val="24"/>
          <w:szCs w:val="24"/>
        </w:rPr>
        <w:t>, John O’</w:t>
      </w:r>
      <w:r w:rsidR="00D82C74">
        <w:rPr>
          <w:sz w:val="24"/>
          <w:szCs w:val="24"/>
        </w:rPr>
        <w:t xml:space="preserve">Connor, Ralph </w:t>
      </w:r>
      <w:proofErr w:type="spellStart"/>
      <w:r w:rsidR="00D82C74">
        <w:rPr>
          <w:sz w:val="24"/>
          <w:szCs w:val="24"/>
        </w:rPr>
        <w:t>Singorelli</w:t>
      </w:r>
      <w:proofErr w:type="spellEnd"/>
      <w:r w:rsidR="00D82C74">
        <w:rPr>
          <w:sz w:val="24"/>
          <w:szCs w:val="24"/>
        </w:rPr>
        <w:t xml:space="preserve">, Todd Smith, and John </w:t>
      </w:r>
      <w:proofErr w:type="spellStart"/>
      <w:r w:rsidR="00D82C74">
        <w:rPr>
          <w:sz w:val="24"/>
          <w:szCs w:val="24"/>
        </w:rPr>
        <w:t>Wedler</w:t>
      </w:r>
      <w:proofErr w:type="spellEnd"/>
    </w:p>
    <w:p w:rsidR="00D82C74" w:rsidRDefault="00D82C74" w:rsidP="0026522A">
      <w:pPr>
        <w:rPr>
          <w:sz w:val="24"/>
          <w:szCs w:val="24"/>
        </w:rPr>
      </w:pPr>
    </w:p>
    <w:p w:rsidR="0026522A" w:rsidRDefault="0026522A" w:rsidP="0026522A">
      <w:pPr>
        <w:rPr>
          <w:sz w:val="24"/>
          <w:szCs w:val="24"/>
        </w:rPr>
      </w:pPr>
      <w:r>
        <w:rPr>
          <w:b/>
          <w:sz w:val="24"/>
          <w:szCs w:val="24"/>
        </w:rPr>
        <w:t xml:space="preserve">Call to Order:  </w:t>
      </w:r>
      <w:r>
        <w:rPr>
          <w:sz w:val="24"/>
          <w:szCs w:val="24"/>
        </w:rPr>
        <w:t>Chair MacCormick cal</w:t>
      </w:r>
      <w:r w:rsidR="00781214">
        <w:rPr>
          <w:sz w:val="24"/>
          <w:szCs w:val="24"/>
        </w:rPr>
        <w:t>led the Public Hearing</w:t>
      </w:r>
      <w:r w:rsidR="00D82C74">
        <w:rPr>
          <w:sz w:val="24"/>
          <w:szCs w:val="24"/>
        </w:rPr>
        <w:t xml:space="preserve"> to order at 7:03</w:t>
      </w:r>
      <w:r>
        <w:rPr>
          <w:sz w:val="24"/>
          <w:szCs w:val="24"/>
        </w:rPr>
        <w:t xml:space="preserve"> pm.</w:t>
      </w:r>
    </w:p>
    <w:p w:rsidR="00781214" w:rsidRDefault="00781214" w:rsidP="0026522A">
      <w:pPr>
        <w:rPr>
          <w:sz w:val="24"/>
          <w:szCs w:val="24"/>
        </w:rPr>
      </w:pPr>
    </w:p>
    <w:p w:rsidR="00781214" w:rsidRDefault="00781214" w:rsidP="00781214">
      <w:pPr>
        <w:rPr>
          <w:b/>
          <w:sz w:val="24"/>
          <w:szCs w:val="24"/>
        </w:rPr>
      </w:pPr>
      <w:r>
        <w:rPr>
          <w:b/>
          <w:sz w:val="24"/>
          <w:szCs w:val="24"/>
        </w:rPr>
        <w:t>Application #15-11 for a demolition/new construction from Robin Driskel and John Haggerty at 513 Main St (Tax Map #181.08-1-20)</w:t>
      </w:r>
    </w:p>
    <w:p w:rsidR="00781214" w:rsidRDefault="00781214" w:rsidP="0026522A">
      <w:pPr>
        <w:rPr>
          <w:sz w:val="24"/>
          <w:szCs w:val="24"/>
        </w:rPr>
      </w:pPr>
    </w:p>
    <w:p w:rsidR="00781214" w:rsidRDefault="00781214" w:rsidP="0026522A">
      <w:pPr>
        <w:rPr>
          <w:sz w:val="24"/>
          <w:szCs w:val="24"/>
        </w:rPr>
      </w:pPr>
      <w:r>
        <w:rPr>
          <w:sz w:val="24"/>
          <w:szCs w:val="24"/>
        </w:rPr>
        <w:t>Chair MacCormick explained that, per the Village of Aurora Zoning Law,</w:t>
      </w:r>
      <w:r w:rsidRPr="00781214">
        <w:rPr>
          <w:sz w:val="24"/>
          <w:szCs w:val="24"/>
        </w:rPr>
        <w:t xml:space="preserve"> </w:t>
      </w:r>
      <w:r>
        <w:rPr>
          <w:sz w:val="24"/>
          <w:szCs w:val="24"/>
        </w:rPr>
        <w:t>applicants must make their case for demolition and Mr. MacCormick confirmed with Planning Board Chair, Pat Bianconi, that the application is a Type 2 Action requiring no further State Environmental Quality Review.</w:t>
      </w:r>
    </w:p>
    <w:p w:rsidR="00781214" w:rsidRDefault="00781214" w:rsidP="0026522A">
      <w:pPr>
        <w:rPr>
          <w:sz w:val="24"/>
          <w:szCs w:val="24"/>
        </w:rPr>
      </w:pPr>
    </w:p>
    <w:p w:rsidR="001D1B08" w:rsidRDefault="00781214" w:rsidP="0026522A">
      <w:pPr>
        <w:rPr>
          <w:sz w:val="24"/>
          <w:szCs w:val="24"/>
        </w:rPr>
      </w:pPr>
      <w:r>
        <w:rPr>
          <w:sz w:val="24"/>
          <w:szCs w:val="24"/>
        </w:rPr>
        <w:t>Mr. McCormick</w:t>
      </w:r>
      <w:r w:rsidR="001D1B08">
        <w:rPr>
          <w:sz w:val="24"/>
          <w:szCs w:val="24"/>
        </w:rPr>
        <w:t xml:space="preserve"> read letters received from the Village Code Enforcement Officer, Mick Piechuta, Village Historian, Dr. Linda Schwab, and the appl</w:t>
      </w:r>
      <w:r w:rsidR="0076530F">
        <w:rPr>
          <w:sz w:val="24"/>
          <w:szCs w:val="24"/>
        </w:rPr>
        <w:t>icant, Robin Driskel</w:t>
      </w:r>
      <w:r w:rsidR="00CE4637">
        <w:rPr>
          <w:sz w:val="24"/>
          <w:szCs w:val="24"/>
        </w:rPr>
        <w:t>,</w:t>
      </w:r>
      <w:bookmarkStart w:id="0" w:name="_GoBack"/>
      <w:bookmarkEnd w:id="0"/>
      <w:r w:rsidR="0076530F">
        <w:rPr>
          <w:sz w:val="24"/>
          <w:szCs w:val="24"/>
        </w:rPr>
        <w:t xml:space="preserve"> (attached) addressing the deteriorating condition of the structure as well as the building’s history.  </w:t>
      </w:r>
      <w:r w:rsidR="001D1B08">
        <w:rPr>
          <w:sz w:val="24"/>
          <w:szCs w:val="24"/>
        </w:rPr>
        <w:t xml:space="preserve">  Mr. MacCor</w:t>
      </w:r>
      <w:r w:rsidR="00CE4637">
        <w:rPr>
          <w:sz w:val="24"/>
          <w:szCs w:val="24"/>
        </w:rPr>
        <w:t>mick then asked for</w:t>
      </w:r>
      <w:r w:rsidR="001D1B08">
        <w:rPr>
          <w:sz w:val="24"/>
          <w:szCs w:val="24"/>
        </w:rPr>
        <w:t xml:space="preserve"> comment</w:t>
      </w:r>
      <w:r w:rsidR="00CE4637">
        <w:rPr>
          <w:sz w:val="24"/>
          <w:szCs w:val="24"/>
        </w:rPr>
        <w:t>s</w:t>
      </w:r>
      <w:r w:rsidR="001D1B08">
        <w:rPr>
          <w:sz w:val="24"/>
          <w:szCs w:val="24"/>
        </w:rPr>
        <w:t xml:space="preserve"> from the public:</w:t>
      </w:r>
    </w:p>
    <w:p w:rsidR="001D1B08" w:rsidRDefault="001D1B08" w:rsidP="0026522A">
      <w:pPr>
        <w:rPr>
          <w:sz w:val="24"/>
          <w:szCs w:val="24"/>
        </w:rPr>
      </w:pPr>
    </w:p>
    <w:p w:rsidR="00781214" w:rsidRDefault="00C57AD6" w:rsidP="0026522A">
      <w:pPr>
        <w:rPr>
          <w:sz w:val="24"/>
          <w:szCs w:val="24"/>
        </w:rPr>
      </w:pPr>
      <w:r>
        <w:rPr>
          <w:b/>
          <w:sz w:val="24"/>
          <w:szCs w:val="24"/>
        </w:rPr>
        <w:t xml:space="preserve">Ralph </w:t>
      </w:r>
      <w:proofErr w:type="spellStart"/>
      <w:r>
        <w:rPr>
          <w:b/>
          <w:sz w:val="24"/>
          <w:szCs w:val="24"/>
        </w:rPr>
        <w:t>Singorelli</w:t>
      </w:r>
      <w:proofErr w:type="spellEnd"/>
      <w:r w:rsidR="001D1B08">
        <w:rPr>
          <w:sz w:val="24"/>
          <w:szCs w:val="24"/>
        </w:rPr>
        <w:t xml:space="preserve"> </w:t>
      </w:r>
      <w:r>
        <w:rPr>
          <w:sz w:val="24"/>
          <w:szCs w:val="24"/>
        </w:rPr>
        <w:t>(neighbor) – No concerns with the project.</w:t>
      </w:r>
    </w:p>
    <w:p w:rsidR="00C57AD6" w:rsidRDefault="00C57AD6" w:rsidP="0026522A">
      <w:pPr>
        <w:rPr>
          <w:sz w:val="24"/>
          <w:szCs w:val="24"/>
        </w:rPr>
      </w:pPr>
      <w:r>
        <w:rPr>
          <w:b/>
          <w:sz w:val="24"/>
          <w:szCs w:val="24"/>
        </w:rPr>
        <w:t xml:space="preserve">Dick </w:t>
      </w:r>
      <w:proofErr w:type="spellStart"/>
      <w:r>
        <w:rPr>
          <w:b/>
          <w:sz w:val="24"/>
          <w:szCs w:val="24"/>
        </w:rPr>
        <w:t>Mindemann</w:t>
      </w:r>
      <w:proofErr w:type="spellEnd"/>
      <w:r>
        <w:rPr>
          <w:b/>
          <w:sz w:val="24"/>
          <w:szCs w:val="24"/>
        </w:rPr>
        <w:t xml:space="preserve"> </w:t>
      </w:r>
      <w:r>
        <w:rPr>
          <w:sz w:val="24"/>
          <w:szCs w:val="24"/>
        </w:rPr>
        <w:t>(neighbor) – His family views the project as an upgrade to the neighborhood.</w:t>
      </w:r>
    </w:p>
    <w:p w:rsidR="00C57AD6" w:rsidRDefault="00C57AD6" w:rsidP="0026522A">
      <w:pPr>
        <w:rPr>
          <w:sz w:val="24"/>
          <w:szCs w:val="24"/>
        </w:rPr>
      </w:pPr>
      <w:r>
        <w:rPr>
          <w:b/>
          <w:sz w:val="24"/>
          <w:szCs w:val="24"/>
        </w:rPr>
        <w:t xml:space="preserve">Kathy Chase </w:t>
      </w:r>
      <w:r w:rsidR="00CE4637">
        <w:rPr>
          <w:sz w:val="24"/>
          <w:szCs w:val="24"/>
        </w:rPr>
        <w:t>(neighbor) – No concerns.</w:t>
      </w:r>
    </w:p>
    <w:p w:rsidR="00C57AD6" w:rsidRDefault="00C57AD6" w:rsidP="0026522A">
      <w:pPr>
        <w:rPr>
          <w:sz w:val="24"/>
          <w:szCs w:val="24"/>
        </w:rPr>
      </w:pPr>
      <w:r>
        <w:rPr>
          <w:b/>
          <w:sz w:val="24"/>
          <w:szCs w:val="24"/>
        </w:rPr>
        <w:t xml:space="preserve">Todd Smith </w:t>
      </w:r>
      <w:r w:rsidR="002D48BF">
        <w:rPr>
          <w:sz w:val="24"/>
          <w:szCs w:val="24"/>
        </w:rPr>
        <w:t>(neighbor across Main Street</w:t>
      </w:r>
      <w:r>
        <w:rPr>
          <w:sz w:val="24"/>
          <w:szCs w:val="24"/>
        </w:rPr>
        <w:t>) – Mr. Smith expressed concern regarding his view of the lake due to the increase in height of the proposed new house</w:t>
      </w:r>
      <w:r w:rsidR="002D48BF">
        <w:rPr>
          <w:sz w:val="24"/>
          <w:szCs w:val="24"/>
        </w:rPr>
        <w:t>.  Mr. MacCormick remarked that</w:t>
      </w:r>
      <w:r>
        <w:rPr>
          <w:sz w:val="24"/>
          <w:szCs w:val="24"/>
        </w:rPr>
        <w:t xml:space="preserve">, per the Village Comprehensive Plan, views along Main Street are a legitimate concern.  Mr. </w:t>
      </w:r>
      <w:proofErr w:type="spellStart"/>
      <w:r>
        <w:rPr>
          <w:sz w:val="24"/>
          <w:szCs w:val="24"/>
        </w:rPr>
        <w:t>Maccormick</w:t>
      </w:r>
      <w:proofErr w:type="spellEnd"/>
      <w:r>
        <w:rPr>
          <w:sz w:val="24"/>
          <w:szCs w:val="24"/>
        </w:rPr>
        <w:t xml:space="preserve"> suggested that the applicant submit a photo shop rendering of the proposal. </w:t>
      </w:r>
    </w:p>
    <w:p w:rsidR="00C57AD6" w:rsidRDefault="00C57AD6" w:rsidP="0026522A">
      <w:pPr>
        <w:rPr>
          <w:sz w:val="24"/>
          <w:szCs w:val="24"/>
        </w:rPr>
      </w:pPr>
    </w:p>
    <w:p w:rsidR="00276069" w:rsidRDefault="00C57AD6" w:rsidP="0026522A">
      <w:pPr>
        <w:rPr>
          <w:sz w:val="24"/>
          <w:szCs w:val="24"/>
        </w:rPr>
      </w:pPr>
      <w:r>
        <w:rPr>
          <w:sz w:val="24"/>
          <w:szCs w:val="24"/>
        </w:rPr>
        <w:t>Ms. Driskel explained that the house will be place</w:t>
      </w:r>
      <w:r w:rsidR="002D48BF">
        <w:rPr>
          <w:sz w:val="24"/>
          <w:szCs w:val="24"/>
        </w:rPr>
        <w:t>d</w:t>
      </w:r>
      <w:r>
        <w:rPr>
          <w:sz w:val="24"/>
          <w:szCs w:val="24"/>
        </w:rPr>
        <w:t xml:space="preserve"> on a lower elevation, closer to the la</w:t>
      </w:r>
      <w:r w:rsidR="00276069">
        <w:rPr>
          <w:sz w:val="24"/>
          <w:szCs w:val="24"/>
        </w:rPr>
        <w:t xml:space="preserve">ke, which keeps the height in line with the other houses in the neighborhood.  Ms. Driskel further explained that the Cape style house is 28’ 6” from the finished floor to the roof line and that the accompanying barn style garage is lower than the house even including the cupola.  </w:t>
      </w:r>
    </w:p>
    <w:p w:rsidR="00276069" w:rsidRDefault="00276069" w:rsidP="0026522A">
      <w:pPr>
        <w:rPr>
          <w:sz w:val="24"/>
          <w:szCs w:val="24"/>
        </w:rPr>
      </w:pPr>
    </w:p>
    <w:p w:rsidR="00276069" w:rsidRDefault="00276069" w:rsidP="0026522A">
      <w:pPr>
        <w:rPr>
          <w:sz w:val="24"/>
          <w:szCs w:val="24"/>
        </w:rPr>
      </w:pPr>
      <w:r>
        <w:rPr>
          <w:sz w:val="24"/>
          <w:szCs w:val="24"/>
        </w:rPr>
        <w:t xml:space="preserve">Planning Board member Michele Murphy questioned the plan for asbestos removal.  Mr. Piechuta explained to Mr. MacCormick, previously, that no permit would be issued until the asbestos abatement.  </w:t>
      </w:r>
    </w:p>
    <w:p w:rsidR="00276069" w:rsidRDefault="00276069" w:rsidP="0026522A">
      <w:pPr>
        <w:rPr>
          <w:sz w:val="24"/>
          <w:szCs w:val="24"/>
        </w:rPr>
      </w:pPr>
    </w:p>
    <w:p w:rsidR="00276069" w:rsidRDefault="00276069" w:rsidP="0026522A">
      <w:pPr>
        <w:rPr>
          <w:sz w:val="24"/>
          <w:szCs w:val="24"/>
        </w:rPr>
      </w:pPr>
      <w:r>
        <w:rPr>
          <w:sz w:val="24"/>
          <w:szCs w:val="24"/>
        </w:rPr>
        <w:t xml:space="preserve">Mr. </w:t>
      </w:r>
      <w:proofErr w:type="spellStart"/>
      <w:r>
        <w:rPr>
          <w:sz w:val="24"/>
          <w:szCs w:val="24"/>
        </w:rPr>
        <w:t>Mindemann</w:t>
      </w:r>
      <w:proofErr w:type="spellEnd"/>
      <w:r>
        <w:rPr>
          <w:sz w:val="24"/>
          <w:szCs w:val="24"/>
        </w:rPr>
        <w:t xml:space="preserve"> questioned the work schedule for the project and Planning Board Chair, Pat Bianconi, explained that that would be addressed during Site Plan review at the Planning Board meeting.  Ms. Bianconi further explained that the Noise Ordinance would be addressed during Site Plan review as well as sewer line easements questioned by Planning Board member, Pam Sheradin.  </w:t>
      </w:r>
    </w:p>
    <w:p w:rsidR="00276069" w:rsidRDefault="00276069" w:rsidP="0026522A">
      <w:pPr>
        <w:rPr>
          <w:sz w:val="24"/>
          <w:szCs w:val="24"/>
        </w:rPr>
      </w:pPr>
    </w:p>
    <w:p w:rsidR="00276069" w:rsidRDefault="00276069" w:rsidP="0026522A">
      <w:pPr>
        <w:rPr>
          <w:sz w:val="24"/>
          <w:szCs w:val="24"/>
        </w:rPr>
      </w:pPr>
      <w:r>
        <w:rPr>
          <w:sz w:val="24"/>
          <w:szCs w:val="24"/>
        </w:rPr>
        <w:t xml:space="preserve">Planning Board member, Pat Foser, requested a copy of the </w:t>
      </w:r>
      <w:r w:rsidR="0076530F">
        <w:rPr>
          <w:sz w:val="24"/>
          <w:szCs w:val="24"/>
        </w:rPr>
        <w:t>building inspection report documenting the foundation damage be added to the file.</w:t>
      </w:r>
    </w:p>
    <w:p w:rsidR="00276069" w:rsidRDefault="00276069" w:rsidP="0026522A">
      <w:pPr>
        <w:rPr>
          <w:sz w:val="24"/>
          <w:szCs w:val="24"/>
        </w:rPr>
      </w:pPr>
    </w:p>
    <w:p w:rsidR="0076530F" w:rsidRDefault="0076530F" w:rsidP="0026522A">
      <w:pPr>
        <w:rPr>
          <w:sz w:val="24"/>
          <w:szCs w:val="24"/>
        </w:rPr>
      </w:pPr>
      <w:r>
        <w:rPr>
          <w:sz w:val="24"/>
          <w:szCs w:val="24"/>
        </w:rPr>
        <w:t>Mr. MacCormick noted that the application is a modest request for demolition as there is no possibility of renovation.</w:t>
      </w:r>
    </w:p>
    <w:p w:rsidR="0076530F" w:rsidRDefault="0076530F" w:rsidP="0026522A">
      <w:pPr>
        <w:rPr>
          <w:sz w:val="24"/>
          <w:szCs w:val="24"/>
        </w:rPr>
      </w:pPr>
    </w:p>
    <w:p w:rsidR="0076530F" w:rsidRDefault="0076530F" w:rsidP="0026522A">
      <w:pPr>
        <w:rPr>
          <w:sz w:val="24"/>
          <w:szCs w:val="24"/>
        </w:rPr>
      </w:pPr>
      <w:r>
        <w:rPr>
          <w:sz w:val="24"/>
          <w:szCs w:val="24"/>
        </w:rPr>
        <w:t>On motion by DiSanto, seconded by Easter, the CPP voted to close the public hearing at 7:29 pm.</w:t>
      </w:r>
    </w:p>
    <w:p w:rsidR="0076530F" w:rsidRDefault="0076530F" w:rsidP="0026522A">
      <w:pPr>
        <w:rPr>
          <w:sz w:val="24"/>
          <w:szCs w:val="24"/>
        </w:rPr>
      </w:pPr>
      <w:r>
        <w:rPr>
          <w:sz w:val="24"/>
          <w:szCs w:val="24"/>
        </w:rPr>
        <w:t>AYES:  MacCormick, Blum, DiSanto, Easter, and Morehouse</w:t>
      </w:r>
    </w:p>
    <w:p w:rsidR="0076530F" w:rsidRDefault="0076530F" w:rsidP="0026522A">
      <w:pPr>
        <w:rPr>
          <w:sz w:val="24"/>
          <w:szCs w:val="24"/>
        </w:rPr>
      </w:pPr>
      <w:r>
        <w:rPr>
          <w:sz w:val="24"/>
          <w:szCs w:val="24"/>
        </w:rPr>
        <w:t>NAYS:  None</w:t>
      </w:r>
    </w:p>
    <w:p w:rsidR="0076530F" w:rsidRDefault="0076530F" w:rsidP="0026522A">
      <w:pPr>
        <w:rPr>
          <w:sz w:val="24"/>
          <w:szCs w:val="24"/>
        </w:rPr>
      </w:pPr>
      <w:r>
        <w:rPr>
          <w:sz w:val="24"/>
          <w:szCs w:val="24"/>
        </w:rPr>
        <w:t>Motion carried unanimously.</w:t>
      </w:r>
    </w:p>
    <w:p w:rsidR="0076530F" w:rsidRDefault="0076530F" w:rsidP="0026522A">
      <w:pPr>
        <w:rPr>
          <w:sz w:val="24"/>
          <w:szCs w:val="24"/>
        </w:rPr>
      </w:pPr>
    </w:p>
    <w:p w:rsidR="0076530F" w:rsidRDefault="0076530F" w:rsidP="0026522A">
      <w:pPr>
        <w:rPr>
          <w:sz w:val="24"/>
          <w:szCs w:val="24"/>
        </w:rPr>
      </w:pPr>
      <w:r>
        <w:rPr>
          <w:sz w:val="24"/>
          <w:szCs w:val="24"/>
        </w:rPr>
        <w:t>Chair MacCormick called the regular meeting of the CPP to order at 7:30 pm and all present remained.</w:t>
      </w:r>
    </w:p>
    <w:p w:rsidR="0076530F" w:rsidRDefault="0076530F" w:rsidP="0026522A">
      <w:pPr>
        <w:rPr>
          <w:sz w:val="24"/>
          <w:szCs w:val="24"/>
        </w:rPr>
      </w:pPr>
    </w:p>
    <w:p w:rsidR="0076530F" w:rsidRDefault="0076530F" w:rsidP="0026522A">
      <w:pPr>
        <w:rPr>
          <w:sz w:val="24"/>
          <w:szCs w:val="24"/>
        </w:rPr>
      </w:pPr>
      <w:r>
        <w:rPr>
          <w:b/>
          <w:sz w:val="24"/>
          <w:szCs w:val="24"/>
        </w:rPr>
        <w:t xml:space="preserve">Changes to the Agenda:  </w:t>
      </w:r>
      <w:r>
        <w:rPr>
          <w:sz w:val="24"/>
          <w:szCs w:val="24"/>
        </w:rPr>
        <w:t>No changes</w:t>
      </w:r>
    </w:p>
    <w:p w:rsidR="0076530F" w:rsidRDefault="0076530F" w:rsidP="0026522A">
      <w:pPr>
        <w:rPr>
          <w:sz w:val="24"/>
          <w:szCs w:val="24"/>
        </w:rPr>
      </w:pPr>
    </w:p>
    <w:p w:rsidR="0076530F" w:rsidRDefault="0076530F" w:rsidP="0026522A">
      <w:pPr>
        <w:rPr>
          <w:sz w:val="24"/>
          <w:szCs w:val="24"/>
        </w:rPr>
      </w:pPr>
      <w:r>
        <w:rPr>
          <w:b/>
          <w:sz w:val="24"/>
          <w:szCs w:val="24"/>
        </w:rPr>
        <w:t xml:space="preserve">Minutes:  </w:t>
      </w:r>
      <w:r w:rsidR="008B4CF7">
        <w:rPr>
          <w:sz w:val="24"/>
          <w:szCs w:val="24"/>
        </w:rPr>
        <w:t>On motion by Blum, seconded by Morehouse, the CPP voted to approve the May 6, 2015 meeting minutes.</w:t>
      </w:r>
    </w:p>
    <w:p w:rsidR="008B4CF7" w:rsidRDefault="008B4CF7" w:rsidP="008B4CF7">
      <w:pPr>
        <w:rPr>
          <w:sz w:val="24"/>
          <w:szCs w:val="24"/>
        </w:rPr>
      </w:pPr>
      <w:r>
        <w:rPr>
          <w:sz w:val="24"/>
          <w:szCs w:val="24"/>
        </w:rPr>
        <w:t>AYES:  MacCormick, Blum, DiSanto, Easter, and Morehouse</w:t>
      </w:r>
    </w:p>
    <w:p w:rsidR="008B4CF7" w:rsidRDefault="008B4CF7" w:rsidP="008B4CF7">
      <w:pPr>
        <w:rPr>
          <w:sz w:val="24"/>
          <w:szCs w:val="24"/>
        </w:rPr>
      </w:pPr>
      <w:r>
        <w:rPr>
          <w:sz w:val="24"/>
          <w:szCs w:val="24"/>
        </w:rPr>
        <w:t>NAYS:  None</w:t>
      </w:r>
    </w:p>
    <w:p w:rsidR="008B4CF7" w:rsidRDefault="008B4CF7" w:rsidP="008B4CF7">
      <w:pPr>
        <w:rPr>
          <w:sz w:val="24"/>
          <w:szCs w:val="24"/>
        </w:rPr>
      </w:pPr>
      <w:r>
        <w:rPr>
          <w:sz w:val="24"/>
          <w:szCs w:val="24"/>
        </w:rPr>
        <w:t>Motion carried unanimously.</w:t>
      </w:r>
    </w:p>
    <w:p w:rsidR="008B4CF7" w:rsidRDefault="008B4CF7" w:rsidP="0026522A">
      <w:pPr>
        <w:rPr>
          <w:sz w:val="24"/>
          <w:szCs w:val="24"/>
        </w:rPr>
      </w:pPr>
    </w:p>
    <w:p w:rsidR="008B4CF7" w:rsidRDefault="008B4CF7" w:rsidP="0026522A">
      <w:pPr>
        <w:rPr>
          <w:sz w:val="24"/>
          <w:szCs w:val="24"/>
        </w:rPr>
      </w:pPr>
      <w:r>
        <w:rPr>
          <w:b/>
          <w:sz w:val="24"/>
          <w:szCs w:val="24"/>
        </w:rPr>
        <w:t xml:space="preserve">Announcements:  </w:t>
      </w:r>
      <w:r>
        <w:rPr>
          <w:sz w:val="24"/>
          <w:szCs w:val="24"/>
        </w:rPr>
        <w:t>No announcements</w:t>
      </w:r>
    </w:p>
    <w:p w:rsidR="008B4CF7" w:rsidRDefault="008B4CF7" w:rsidP="0026522A">
      <w:pPr>
        <w:rPr>
          <w:sz w:val="24"/>
          <w:szCs w:val="24"/>
        </w:rPr>
      </w:pPr>
    </w:p>
    <w:p w:rsidR="008B4CF7" w:rsidRDefault="008B4CF7" w:rsidP="0026522A">
      <w:pPr>
        <w:rPr>
          <w:sz w:val="24"/>
          <w:szCs w:val="24"/>
        </w:rPr>
      </w:pPr>
      <w:r w:rsidRPr="008B4CF7">
        <w:rPr>
          <w:b/>
          <w:sz w:val="24"/>
          <w:szCs w:val="24"/>
        </w:rPr>
        <w:t xml:space="preserve">Old Business:  </w:t>
      </w:r>
      <w:r>
        <w:rPr>
          <w:sz w:val="24"/>
          <w:szCs w:val="24"/>
        </w:rPr>
        <w:t>No old business was discussed</w:t>
      </w:r>
    </w:p>
    <w:p w:rsidR="008B4CF7" w:rsidRDefault="008B4CF7" w:rsidP="0026522A">
      <w:pPr>
        <w:rPr>
          <w:sz w:val="24"/>
          <w:szCs w:val="24"/>
        </w:rPr>
      </w:pPr>
    </w:p>
    <w:p w:rsidR="008B4CF7" w:rsidRDefault="008B4CF7" w:rsidP="0026522A">
      <w:pPr>
        <w:rPr>
          <w:b/>
          <w:sz w:val="24"/>
          <w:szCs w:val="24"/>
          <w:u w:val="single"/>
        </w:rPr>
      </w:pPr>
      <w:r w:rsidRPr="008B4CF7">
        <w:rPr>
          <w:b/>
          <w:sz w:val="24"/>
          <w:szCs w:val="24"/>
          <w:u w:val="single"/>
        </w:rPr>
        <w:t>New Business</w:t>
      </w:r>
    </w:p>
    <w:p w:rsidR="008B4CF7" w:rsidRDefault="008B4CF7" w:rsidP="0026522A">
      <w:pPr>
        <w:rPr>
          <w:b/>
          <w:sz w:val="24"/>
          <w:szCs w:val="24"/>
          <w:u w:val="single"/>
        </w:rPr>
      </w:pPr>
    </w:p>
    <w:p w:rsidR="008B4CF7" w:rsidRDefault="008B4CF7" w:rsidP="008B4CF7">
      <w:pPr>
        <w:rPr>
          <w:b/>
          <w:sz w:val="24"/>
          <w:szCs w:val="24"/>
        </w:rPr>
      </w:pPr>
      <w:r>
        <w:rPr>
          <w:b/>
          <w:sz w:val="24"/>
          <w:szCs w:val="24"/>
        </w:rPr>
        <w:t>Application #15-11 for a demolition permit from Robin Driskel and John Haggerty at 513 Main St (Tax Map #181.08-1-20)</w:t>
      </w:r>
    </w:p>
    <w:p w:rsidR="008B4CF7" w:rsidRPr="008B4CF7" w:rsidRDefault="008B4CF7" w:rsidP="0026522A">
      <w:pPr>
        <w:rPr>
          <w:b/>
          <w:sz w:val="24"/>
          <w:szCs w:val="24"/>
        </w:rPr>
      </w:pPr>
    </w:p>
    <w:p w:rsidR="008B4CF7" w:rsidRPr="0076530F" w:rsidRDefault="008B4CF7" w:rsidP="0026522A">
      <w:pPr>
        <w:rPr>
          <w:sz w:val="24"/>
          <w:szCs w:val="24"/>
        </w:rPr>
      </w:pPr>
    </w:p>
    <w:p w:rsidR="0076530F" w:rsidRDefault="0076530F" w:rsidP="0026522A">
      <w:pPr>
        <w:rPr>
          <w:sz w:val="24"/>
          <w:szCs w:val="24"/>
        </w:rPr>
      </w:pPr>
    </w:p>
    <w:p w:rsidR="0076530F" w:rsidRDefault="008B4CF7" w:rsidP="0026522A">
      <w:pPr>
        <w:rPr>
          <w:sz w:val="24"/>
          <w:szCs w:val="24"/>
        </w:rPr>
      </w:pPr>
      <w:r>
        <w:rPr>
          <w:sz w:val="24"/>
          <w:szCs w:val="24"/>
        </w:rPr>
        <w:t>Mr. DiSanto commented that there was no excessive negative comment from the public.</w:t>
      </w:r>
    </w:p>
    <w:p w:rsidR="008B4CF7" w:rsidRDefault="008B4CF7" w:rsidP="0026522A">
      <w:pPr>
        <w:rPr>
          <w:sz w:val="24"/>
          <w:szCs w:val="24"/>
        </w:rPr>
      </w:pPr>
    </w:p>
    <w:p w:rsidR="008B4CF7" w:rsidRDefault="008B4CF7" w:rsidP="0026522A">
      <w:pPr>
        <w:rPr>
          <w:sz w:val="24"/>
          <w:szCs w:val="24"/>
        </w:rPr>
      </w:pPr>
      <w:r>
        <w:rPr>
          <w:sz w:val="24"/>
          <w:szCs w:val="24"/>
        </w:rPr>
        <w:lastRenderedPageBreak/>
        <w:t>On motion by DiSanto, seconded by Blum, the CPP voted to approve the demolition permit for Application #15-11.</w:t>
      </w:r>
    </w:p>
    <w:p w:rsidR="008B4CF7" w:rsidRDefault="008B4CF7" w:rsidP="008B4CF7">
      <w:pPr>
        <w:rPr>
          <w:sz w:val="24"/>
          <w:szCs w:val="24"/>
        </w:rPr>
      </w:pPr>
      <w:r>
        <w:rPr>
          <w:sz w:val="24"/>
          <w:szCs w:val="24"/>
        </w:rPr>
        <w:t>AYES:  MacCormick, Blum, DiSanto, Easter, and Morehouse</w:t>
      </w:r>
    </w:p>
    <w:p w:rsidR="008B4CF7" w:rsidRDefault="008B4CF7" w:rsidP="008B4CF7">
      <w:pPr>
        <w:rPr>
          <w:sz w:val="24"/>
          <w:szCs w:val="24"/>
        </w:rPr>
      </w:pPr>
      <w:r>
        <w:rPr>
          <w:sz w:val="24"/>
          <w:szCs w:val="24"/>
        </w:rPr>
        <w:t>NAYS:  None</w:t>
      </w:r>
    </w:p>
    <w:p w:rsidR="008B4CF7" w:rsidRDefault="008B4CF7" w:rsidP="008B4CF7">
      <w:pPr>
        <w:rPr>
          <w:sz w:val="24"/>
          <w:szCs w:val="24"/>
        </w:rPr>
      </w:pPr>
      <w:r>
        <w:rPr>
          <w:sz w:val="24"/>
          <w:szCs w:val="24"/>
        </w:rPr>
        <w:t>Motion carried unanimously.</w:t>
      </w:r>
    </w:p>
    <w:p w:rsidR="008B4CF7" w:rsidRDefault="008B4CF7" w:rsidP="0026522A">
      <w:pPr>
        <w:rPr>
          <w:sz w:val="24"/>
          <w:szCs w:val="24"/>
        </w:rPr>
      </w:pPr>
    </w:p>
    <w:p w:rsidR="008B4CF7" w:rsidRDefault="008B4CF7" w:rsidP="0026522A">
      <w:pPr>
        <w:rPr>
          <w:sz w:val="24"/>
          <w:szCs w:val="24"/>
        </w:rPr>
      </w:pPr>
      <w:r>
        <w:rPr>
          <w:sz w:val="24"/>
          <w:szCs w:val="24"/>
        </w:rPr>
        <w:t>Mr. MacCormick issued the applicants a Certificate of Appropriateness.</w:t>
      </w:r>
    </w:p>
    <w:p w:rsidR="008B4CF7" w:rsidRDefault="008B4CF7" w:rsidP="0026522A">
      <w:pPr>
        <w:rPr>
          <w:sz w:val="24"/>
          <w:szCs w:val="24"/>
        </w:rPr>
      </w:pPr>
    </w:p>
    <w:p w:rsidR="00C066F0" w:rsidRDefault="00C066F0" w:rsidP="0026522A">
      <w:pPr>
        <w:rPr>
          <w:sz w:val="24"/>
          <w:szCs w:val="24"/>
        </w:rPr>
      </w:pPr>
      <w:r>
        <w:rPr>
          <w:sz w:val="24"/>
          <w:szCs w:val="24"/>
        </w:rPr>
        <w:t>Discussion ensued regarding the preliminary plans for the new construction.  The applicants are considering:</w:t>
      </w:r>
    </w:p>
    <w:p w:rsidR="00C066F0" w:rsidRDefault="00C066F0" w:rsidP="0026522A">
      <w:pPr>
        <w:rPr>
          <w:sz w:val="24"/>
          <w:szCs w:val="24"/>
        </w:rPr>
      </w:pPr>
    </w:p>
    <w:p w:rsidR="00C066F0" w:rsidRDefault="00C066F0" w:rsidP="00C066F0">
      <w:pPr>
        <w:pStyle w:val="ListParagraph"/>
        <w:numPr>
          <w:ilvl w:val="0"/>
          <w:numId w:val="2"/>
        </w:numPr>
        <w:rPr>
          <w:sz w:val="24"/>
          <w:szCs w:val="24"/>
        </w:rPr>
      </w:pPr>
      <w:r>
        <w:rPr>
          <w:sz w:val="24"/>
          <w:szCs w:val="24"/>
        </w:rPr>
        <w:t>Board and Batten Siding</w:t>
      </w:r>
    </w:p>
    <w:p w:rsidR="00C066F0" w:rsidRDefault="00C066F0" w:rsidP="00C066F0">
      <w:pPr>
        <w:pStyle w:val="ListParagraph"/>
        <w:numPr>
          <w:ilvl w:val="0"/>
          <w:numId w:val="2"/>
        </w:numPr>
        <w:rPr>
          <w:sz w:val="24"/>
          <w:szCs w:val="24"/>
        </w:rPr>
      </w:pPr>
      <w:r>
        <w:rPr>
          <w:sz w:val="24"/>
          <w:szCs w:val="24"/>
        </w:rPr>
        <w:t>Geothermal heat source with a solar panel roof</w:t>
      </w:r>
    </w:p>
    <w:p w:rsidR="00C066F0" w:rsidRDefault="00C066F0" w:rsidP="00C066F0">
      <w:pPr>
        <w:pStyle w:val="ListParagraph"/>
        <w:numPr>
          <w:ilvl w:val="0"/>
          <w:numId w:val="2"/>
        </w:numPr>
        <w:rPr>
          <w:sz w:val="24"/>
          <w:szCs w:val="24"/>
        </w:rPr>
      </w:pPr>
      <w:r>
        <w:rPr>
          <w:sz w:val="24"/>
          <w:szCs w:val="24"/>
        </w:rPr>
        <w:t>Open gazebo style garage</w:t>
      </w:r>
    </w:p>
    <w:p w:rsidR="00C066F0" w:rsidRDefault="00C066F0" w:rsidP="00C066F0">
      <w:pPr>
        <w:pStyle w:val="ListParagraph"/>
        <w:numPr>
          <w:ilvl w:val="0"/>
          <w:numId w:val="2"/>
        </w:numPr>
        <w:rPr>
          <w:sz w:val="24"/>
          <w:szCs w:val="24"/>
        </w:rPr>
      </w:pPr>
      <w:r>
        <w:rPr>
          <w:sz w:val="24"/>
          <w:szCs w:val="24"/>
        </w:rPr>
        <w:t>Possible limestone foundation dependent on cost</w:t>
      </w:r>
    </w:p>
    <w:p w:rsidR="00C066F0" w:rsidRPr="00C066F0" w:rsidRDefault="00C066F0" w:rsidP="00C066F0">
      <w:pPr>
        <w:rPr>
          <w:sz w:val="24"/>
          <w:szCs w:val="24"/>
        </w:rPr>
      </w:pPr>
      <w:r w:rsidRPr="00C066F0">
        <w:rPr>
          <w:sz w:val="24"/>
          <w:szCs w:val="24"/>
        </w:rPr>
        <w:t xml:space="preserve"> </w:t>
      </w:r>
    </w:p>
    <w:p w:rsidR="008B4CF7" w:rsidRDefault="00C066F0" w:rsidP="0026522A">
      <w:pPr>
        <w:rPr>
          <w:sz w:val="24"/>
          <w:szCs w:val="24"/>
        </w:rPr>
      </w:pPr>
      <w:r>
        <w:rPr>
          <w:sz w:val="24"/>
          <w:szCs w:val="24"/>
        </w:rPr>
        <w:t>Concerns of the CPP included:</w:t>
      </w:r>
    </w:p>
    <w:p w:rsidR="00C066F0" w:rsidRDefault="00C066F0" w:rsidP="0026522A">
      <w:pPr>
        <w:rPr>
          <w:sz w:val="24"/>
          <w:szCs w:val="24"/>
        </w:rPr>
      </w:pPr>
    </w:p>
    <w:p w:rsidR="00C066F0" w:rsidRDefault="00C066F0" w:rsidP="00C066F0">
      <w:pPr>
        <w:pStyle w:val="ListParagraph"/>
        <w:numPr>
          <w:ilvl w:val="0"/>
          <w:numId w:val="1"/>
        </w:numPr>
        <w:rPr>
          <w:sz w:val="24"/>
          <w:szCs w:val="24"/>
        </w:rPr>
      </w:pPr>
      <w:r>
        <w:rPr>
          <w:sz w:val="24"/>
          <w:szCs w:val="24"/>
        </w:rPr>
        <w:t>The rustic design of the house is out of character with the village</w:t>
      </w:r>
    </w:p>
    <w:p w:rsidR="00C066F0" w:rsidRDefault="00C066F0" w:rsidP="00C066F0">
      <w:pPr>
        <w:pStyle w:val="ListParagraph"/>
        <w:numPr>
          <w:ilvl w:val="0"/>
          <w:numId w:val="1"/>
        </w:numPr>
        <w:rPr>
          <w:sz w:val="24"/>
          <w:szCs w:val="24"/>
        </w:rPr>
      </w:pPr>
      <w:r>
        <w:rPr>
          <w:sz w:val="24"/>
          <w:szCs w:val="24"/>
        </w:rPr>
        <w:t>The agricultural design characters are prominent compared to the classical design of neighboring houses</w:t>
      </w:r>
    </w:p>
    <w:p w:rsidR="00C066F0" w:rsidRDefault="00C066F0" w:rsidP="00C066F0">
      <w:pPr>
        <w:pStyle w:val="ListParagraph"/>
        <w:numPr>
          <w:ilvl w:val="0"/>
          <w:numId w:val="1"/>
        </w:numPr>
        <w:rPr>
          <w:sz w:val="24"/>
          <w:szCs w:val="24"/>
        </w:rPr>
      </w:pPr>
      <w:r>
        <w:rPr>
          <w:sz w:val="24"/>
          <w:szCs w:val="24"/>
        </w:rPr>
        <w:t>The cupola on the garage</w:t>
      </w:r>
    </w:p>
    <w:p w:rsidR="00C066F0" w:rsidRDefault="00C066F0" w:rsidP="00C066F0">
      <w:pPr>
        <w:rPr>
          <w:sz w:val="24"/>
          <w:szCs w:val="24"/>
        </w:rPr>
      </w:pPr>
    </w:p>
    <w:p w:rsidR="00C066F0" w:rsidRDefault="00C066F0" w:rsidP="00C066F0">
      <w:pPr>
        <w:rPr>
          <w:sz w:val="24"/>
          <w:szCs w:val="24"/>
        </w:rPr>
      </w:pPr>
      <w:r>
        <w:rPr>
          <w:sz w:val="24"/>
          <w:szCs w:val="24"/>
        </w:rPr>
        <w:t xml:space="preserve">Mr. MacCormick stressed the desire for computer generated virtual plans </w:t>
      </w:r>
      <w:r w:rsidR="000F7F60">
        <w:rPr>
          <w:sz w:val="24"/>
          <w:szCs w:val="24"/>
        </w:rPr>
        <w:t>in order to have a realistic picture of the proposal with regard to the surrounding neighborhood.</w:t>
      </w:r>
    </w:p>
    <w:p w:rsidR="000F7F60" w:rsidRDefault="000F7F60" w:rsidP="00C066F0">
      <w:pPr>
        <w:rPr>
          <w:sz w:val="24"/>
          <w:szCs w:val="24"/>
        </w:rPr>
      </w:pPr>
    </w:p>
    <w:p w:rsidR="000F7F60" w:rsidRDefault="000F7F60" w:rsidP="00C066F0">
      <w:pPr>
        <w:rPr>
          <w:sz w:val="24"/>
          <w:szCs w:val="24"/>
        </w:rPr>
      </w:pPr>
      <w:r>
        <w:rPr>
          <w:sz w:val="24"/>
          <w:szCs w:val="24"/>
        </w:rPr>
        <w:t>On motion by Morehouse, seconded by DiSanto, the CPP voted to table discussion of the new construction until a complete application with final plans has been submitted.</w:t>
      </w:r>
    </w:p>
    <w:p w:rsidR="000F7F60" w:rsidRDefault="000F7F60" w:rsidP="000F7F60">
      <w:pPr>
        <w:rPr>
          <w:sz w:val="24"/>
          <w:szCs w:val="24"/>
        </w:rPr>
      </w:pPr>
      <w:r>
        <w:rPr>
          <w:sz w:val="24"/>
          <w:szCs w:val="24"/>
        </w:rPr>
        <w:t>AYES:  MacCormick, Blum, DiSanto, Easter, and Morehouse</w:t>
      </w:r>
    </w:p>
    <w:p w:rsidR="000F7F60" w:rsidRDefault="000F7F60" w:rsidP="000F7F60">
      <w:pPr>
        <w:rPr>
          <w:sz w:val="24"/>
          <w:szCs w:val="24"/>
        </w:rPr>
      </w:pPr>
      <w:r>
        <w:rPr>
          <w:sz w:val="24"/>
          <w:szCs w:val="24"/>
        </w:rPr>
        <w:t>NAYS:  None</w:t>
      </w:r>
    </w:p>
    <w:p w:rsidR="000F7F60" w:rsidRDefault="000F7F60" w:rsidP="000F7F60">
      <w:pPr>
        <w:rPr>
          <w:sz w:val="24"/>
          <w:szCs w:val="24"/>
        </w:rPr>
      </w:pPr>
      <w:r>
        <w:rPr>
          <w:sz w:val="24"/>
          <w:szCs w:val="24"/>
        </w:rPr>
        <w:t>Motion carried unanimously.</w:t>
      </w:r>
    </w:p>
    <w:p w:rsidR="000F7F60" w:rsidRDefault="000F7F60" w:rsidP="00C066F0">
      <w:pPr>
        <w:rPr>
          <w:sz w:val="24"/>
          <w:szCs w:val="24"/>
        </w:rPr>
      </w:pPr>
    </w:p>
    <w:p w:rsidR="000F7F60" w:rsidRDefault="000F7F60" w:rsidP="00C066F0">
      <w:pPr>
        <w:rPr>
          <w:sz w:val="24"/>
          <w:szCs w:val="24"/>
        </w:rPr>
      </w:pPr>
      <w:r>
        <w:rPr>
          <w:sz w:val="24"/>
          <w:szCs w:val="24"/>
        </w:rPr>
        <w:t>On motion by Easter, seconded by DiSanto, the CPP voted to adjourn the meeting at 7:50 pm.</w:t>
      </w:r>
    </w:p>
    <w:p w:rsidR="000F7F60" w:rsidRDefault="000F7F60" w:rsidP="000F7F60">
      <w:pPr>
        <w:rPr>
          <w:sz w:val="24"/>
          <w:szCs w:val="24"/>
        </w:rPr>
      </w:pPr>
      <w:r>
        <w:rPr>
          <w:sz w:val="24"/>
          <w:szCs w:val="24"/>
        </w:rPr>
        <w:t>AYES:  MacCormick, Blum, DiSanto, Easter, and Morehouse</w:t>
      </w:r>
    </w:p>
    <w:p w:rsidR="000F7F60" w:rsidRDefault="000F7F60" w:rsidP="000F7F60">
      <w:pPr>
        <w:rPr>
          <w:sz w:val="24"/>
          <w:szCs w:val="24"/>
        </w:rPr>
      </w:pPr>
      <w:r>
        <w:rPr>
          <w:sz w:val="24"/>
          <w:szCs w:val="24"/>
        </w:rPr>
        <w:t>NAYS:  None</w:t>
      </w:r>
    </w:p>
    <w:p w:rsidR="000F7F60" w:rsidRDefault="000F7F60" w:rsidP="000F7F60">
      <w:pPr>
        <w:rPr>
          <w:sz w:val="24"/>
          <w:szCs w:val="24"/>
        </w:rPr>
      </w:pPr>
      <w:r>
        <w:rPr>
          <w:sz w:val="24"/>
          <w:szCs w:val="24"/>
        </w:rPr>
        <w:t>Motion carried unanimously.</w:t>
      </w:r>
    </w:p>
    <w:p w:rsidR="000F7F60" w:rsidRDefault="000F7F60" w:rsidP="00C066F0">
      <w:pPr>
        <w:rPr>
          <w:sz w:val="24"/>
          <w:szCs w:val="24"/>
        </w:rPr>
      </w:pPr>
    </w:p>
    <w:p w:rsidR="000F7F60" w:rsidRDefault="000F7F60" w:rsidP="00C066F0">
      <w:pPr>
        <w:rPr>
          <w:sz w:val="24"/>
          <w:szCs w:val="24"/>
        </w:rPr>
      </w:pPr>
      <w:r>
        <w:rPr>
          <w:sz w:val="24"/>
          <w:szCs w:val="24"/>
        </w:rPr>
        <w:t>Respectfully submitted,</w:t>
      </w:r>
    </w:p>
    <w:p w:rsidR="000F7F60" w:rsidRDefault="000F7F60" w:rsidP="00C066F0">
      <w:pPr>
        <w:rPr>
          <w:sz w:val="24"/>
          <w:szCs w:val="24"/>
        </w:rPr>
      </w:pPr>
    </w:p>
    <w:p w:rsidR="0026522A" w:rsidRDefault="000F7F60" w:rsidP="0026522A">
      <w:pPr>
        <w:rPr>
          <w:sz w:val="24"/>
          <w:szCs w:val="24"/>
        </w:rPr>
      </w:pPr>
      <w:r>
        <w:rPr>
          <w:sz w:val="24"/>
          <w:szCs w:val="24"/>
        </w:rPr>
        <w:t>Ann Balloni, Village Clerk</w:t>
      </w:r>
    </w:p>
    <w:p w:rsidR="007C3513" w:rsidRDefault="007C3513"/>
    <w:sectPr w:rsidR="007C3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89" w:rsidRDefault="00925E89" w:rsidP="000F7F60">
      <w:r>
        <w:separator/>
      </w:r>
    </w:p>
  </w:endnote>
  <w:endnote w:type="continuationSeparator" w:id="0">
    <w:p w:rsidR="00925E89" w:rsidRDefault="00925E89" w:rsidP="000F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60" w:rsidRDefault="000F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56732"/>
      <w:docPartObj>
        <w:docPartGallery w:val="Page Numbers (Bottom of Page)"/>
        <w:docPartUnique/>
      </w:docPartObj>
    </w:sdtPr>
    <w:sdtEndPr>
      <w:rPr>
        <w:noProof/>
      </w:rPr>
    </w:sdtEndPr>
    <w:sdtContent>
      <w:p w:rsidR="000F7F60" w:rsidRDefault="000F7F60">
        <w:pPr>
          <w:pStyle w:val="Footer"/>
          <w:jc w:val="center"/>
        </w:pPr>
        <w:r>
          <w:fldChar w:fldCharType="begin"/>
        </w:r>
        <w:r>
          <w:instrText xml:space="preserve"> PAGE   \* MERGEFORMAT </w:instrText>
        </w:r>
        <w:r>
          <w:fldChar w:fldCharType="separate"/>
        </w:r>
        <w:r w:rsidR="00CE4637">
          <w:rPr>
            <w:noProof/>
          </w:rPr>
          <w:t>1</w:t>
        </w:r>
        <w:r>
          <w:rPr>
            <w:noProof/>
          </w:rPr>
          <w:fldChar w:fldCharType="end"/>
        </w:r>
      </w:p>
    </w:sdtContent>
  </w:sdt>
  <w:p w:rsidR="000F7F60" w:rsidRDefault="000F7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60" w:rsidRDefault="000F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89" w:rsidRDefault="00925E89" w:rsidP="000F7F60">
      <w:r>
        <w:separator/>
      </w:r>
    </w:p>
  </w:footnote>
  <w:footnote w:type="continuationSeparator" w:id="0">
    <w:p w:rsidR="00925E89" w:rsidRDefault="00925E89" w:rsidP="000F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60" w:rsidRDefault="000F7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60" w:rsidRDefault="000F7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60" w:rsidRDefault="000F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D084B"/>
    <w:multiLevelType w:val="hybridMultilevel"/>
    <w:tmpl w:val="B7B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576EE"/>
    <w:multiLevelType w:val="hybridMultilevel"/>
    <w:tmpl w:val="DAC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2A"/>
    <w:rsid w:val="000F7F60"/>
    <w:rsid w:val="0012485B"/>
    <w:rsid w:val="001D1B08"/>
    <w:rsid w:val="0026522A"/>
    <w:rsid w:val="00276069"/>
    <w:rsid w:val="002D48BF"/>
    <w:rsid w:val="0076530F"/>
    <w:rsid w:val="00781214"/>
    <w:rsid w:val="007C3513"/>
    <w:rsid w:val="008B4CF7"/>
    <w:rsid w:val="00925E89"/>
    <w:rsid w:val="00C066F0"/>
    <w:rsid w:val="00C57AD6"/>
    <w:rsid w:val="00CE4637"/>
    <w:rsid w:val="00D82C74"/>
    <w:rsid w:val="00E15BB7"/>
    <w:rsid w:val="00E90004"/>
    <w:rsid w:val="00FC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54D9-45DE-4B07-AD09-E0E48A99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F0"/>
    <w:pPr>
      <w:ind w:left="720"/>
      <w:contextualSpacing/>
    </w:pPr>
  </w:style>
  <w:style w:type="paragraph" w:styleId="Header">
    <w:name w:val="header"/>
    <w:basedOn w:val="Normal"/>
    <w:link w:val="HeaderChar"/>
    <w:uiPriority w:val="99"/>
    <w:unhideWhenUsed/>
    <w:rsid w:val="000F7F60"/>
    <w:pPr>
      <w:tabs>
        <w:tab w:val="center" w:pos="4680"/>
        <w:tab w:val="right" w:pos="9360"/>
      </w:tabs>
    </w:pPr>
  </w:style>
  <w:style w:type="character" w:customStyle="1" w:styleId="HeaderChar">
    <w:name w:val="Header Char"/>
    <w:basedOn w:val="DefaultParagraphFont"/>
    <w:link w:val="Header"/>
    <w:uiPriority w:val="99"/>
    <w:rsid w:val="000F7F60"/>
  </w:style>
  <w:style w:type="paragraph" w:styleId="Footer">
    <w:name w:val="footer"/>
    <w:basedOn w:val="Normal"/>
    <w:link w:val="FooterChar"/>
    <w:uiPriority w:val="99"/>
    <w:unhideWhenUsed/>
    <w:rsid w:val="000F7F60"/>
    <w:pPr>
      <w:tabs>
        <w:tab w:val="center" w:pos="4680"/>
        <w:tab w:val="right" w:pos="9360"/>
      </w:tabs>
    </w:pPr>
  </w:style>
  <w:style w:type="character" w:customStyle="1" w:styleId="FooterChar">
    <w:name w:val="Footer Char"/>
    <w:basedOn w:val="DefaultParagraphFont"/>
    <w:link w:val="Footer"/>
    <w:uiPriority w:val="99"/>
    <w:rsid w:val="000F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dcterms:created xsi:type="dcterms:W3CDTF">2015-06-08T21:18:00Z</dcterms:created>
  <dcterms:modified xsi:type="dcterms:W3CDTF">2015-06-24T19:11:00Z</dcterms:modified>
</cp:coreProperties>
</file>