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4C" w:rsidRPr="00BB5397" w:rsidRDefault="00BB3272" w:rsidP="0077644C">
      <w:pPr>
        <w:autoSpaceDE w:val="0"/>
        <w:autoSpaceDN w:val="0"/>
        <w:jc w:val="center"/>
        <w:rPr>
          <w:b/>
          <w:color w:val="000000"/>
          <w:sz w:val="22"/>
          <w:szCs w:val="22"/>
        </w:rPr>
      </w:pPr>
      <w:r>
        <w:rPr>
          <w:b/>
          <w:color w:val="000000"/>
          <w:sz w:val="22"/>
          <w:szCs w:val="22"/>
        </w:rPr>
        <w:t>LOCAL LAW #2</w:t>
      </w:r>
      <w:r w:rsidR="0084584E">
        <w:rPr>
          <w:b/>
          <w:color w:val="000000"/>
          <w:sz w:val="22"/>
          <w:szCs w:val="22"/>
        </w:rPr>
        <w:t xml:space="preserve"> OF 2017</w:t>
      </w:r>
      <w:r w:rsidR="0077644C" w:rsidRPr="00BB5397">
        <w:rPr>
          <w:b/>
          <w:color w:val="000000"/>
          <w:sz w:val="22"/>
          <w:szCs w:val="22"/>
        </w:rPr>
        <w:t xml:space="preserve"> OF THE VILLAGE OF AURORA REGARDING </w:t>
      </w:r>
    </w:p>
    <w:p w:rsidR="0077644C" w:rsidRPr="00BB5397" w:rsidRDefault="0077644C" w:rsidP="0077644C">
      <w:pPr>
        <w:autoSpaceDE w:val="0"/>
        <w:autoSpaceDN w:val="0"/>
        <w:jc w:val="center"/>
        <w:rPr>
          <w:b/>
          <w:color w:val="000000"/>
          <w:sz w:val="22"/>
          <w:szCs w:val="22"/>
        </w:rPr>
      </w:pPr>
      <w:r w:rsidRPr="00BB5397">
        <w:rPr>
          <w:b/>
          <w:color w:val="000000"/>
          <w:sz w:val="22"/>
          <w:szCs w:val="22"/>
        </w:rPr>
        <w:t>THE WAIVER OF THE MAXIMUM REAL PROPERTY TAX LEVY LIMIT</w:t>
      </w:r>
    </w:p>
    <w:p w:rsidR="0077644C" w:rsidRPr="00BB5397" w:rsidRDefault="0077644C" w:rsidP="0077644C">
      <w:pPr>
        <w:autoSpaceDE w:val="0"/>
        <w:autoSpaceDN w:val="0"/>
        <w:jc w:val="center"/>
        <w:rPr>
          <w:color w:val="000000"/>
          <w:sz w:val="22"/>
          <w:szCs w:val="22"/>
        </w:rPr>
      </w:pPr>
    </w:p>
    <w:p w:rsidR="0077644C" w:rsidRPr="00BB5397" w:rsidRDefault="0077644C" w:rsidP="0077644C">
      <w:pPr>
        <w:autoSpaceDE w:val="0"/>
        <w:autoSpaceDN w:val="0"/>
        <w:spacing w:after="240"/>
        <w:jc w:val="center"/>
        <w:rPr>
          <w:color w:val="000000"/>
          <w:sz w:val="22"/>
          <w:szCs w:val="22"/>
        </w:rPr>
      </w:pPr>
      <w:r w:rsidRPr="00BB5397">
        <w:rPr>
          <w:color w:val="000000"/>
          <w:sz w:val="22"/>
          <w:szCs w:val="22"/>
        </w:rPr>
        <w:t xml:space="preserve">BE IT ENACTED BY THE BOARD OF TRUSTEES OF THE </w:t>
      </w:r>
      <w:r w:rsidR="00942B17">
        <w:rPr>
          <w:color w:val="000000"/>
          <w:sz w:val="22"/>
          <w:szCs w:val="22"/>
        </w:rPr>
        <w:t xml:space="preserve">INCORPORATED VILLAGE </w:t>
      </w:r>
      <w:bookmarkStart w:id="0" w:name="_GoBack"/>
      <w:bookmarkEnd w:id="0"/>
      <w:r w:rsidRPr="00BB5397">
        <w:rPr>
          <w:color w:val="000000"/>
          <w:sz w:val="22"/>
          <w:szCs w:val="22"/>
        </w:rPr>
        <w:t>OF AURORA, COUNTY OF CAYUGA, AS FOLLOWS:</w:t>
      </w:r>
    </w:p>
    <w:p w:rsidR="00BB5397" w:rsidRPr="00BB5397" w:rsidRDefault="0077644C" w:rsidP="0077644C">
      <w:pPr>
        <w:autoSpaceDE w:val="0"/>
        <w:autoSpaceDN w:val="0"/>
        <w:spacing w:after="240"/>
        <w:rPr>
          <w:b/>
          <w:color w:val="000000"/>
          <w:sz w:val="22"/>
          <w:szCs w:val="22"/>
        </w:rPr>
      </w:pPr>
      <w:r w:rsidRPr="00BB5397">
        <w:rPr>
          <w:b/>
          <w:color w:val="000000"/>
          <w:sz w:val="22"/>
          <w:szCs w:val="22"/>
        </w:rPr>
        <w:t>Section 1.  Enactment</w:t>
      </w:r>
    </w:p>
    <w:p w:rsidR="0077644C" w:rsidRPr="00BB5397" w:rsidRDefault="0077644C" w:rsidP="0077644C">
      <w:pPr>
        <w:autoSpaceDE w:val="0"/>
        <w:autoSpaceDN w:val="0"/>
        <w:spacing w:after="240"/>
        <w:rPr>
          <w:b/>
          <w:color w:val="000000"/>
          <w:sz w:val="22"/>
          <w:szCs w:val="22"/>
        </w:rPr>
      </w:pPr>
      <w:r w:rsidRPr="00BB5397">
        <w:rPr>
          <w:color w:val="000000"/>
          <w:sz w:val="22"/>
          <w:szCs w:val="22"/>
        </w:rPr>
        <w:t>Pursuant to Section 10 of the Home Rule Law, the Village Law and the Village Code of the Incorporated Village of Aurora, County of Cayuga, State of New York, he</w:t>
      </w:r>
      <w:r w:rsidR="00942B17">
        <w:rPr>
          <w:color w:val="000000"/>
          <w:sz w:val="22"/>
          <w:szCs w:val="22"/>
        </w:rPr>
        <w:t>reby enacts by this Local Law #2 of 2017</w:t>
      </w:r>
      <w:r w:rsidRPr="00BB5397">
        <w:rPr>
          <w:color w:val="000000"/>
          <w:sz w:val="22"/>
          <w:szCs w:val="22"/>
        </w:rPr>
        <w:t xml:space="preserve"> a Local Law of the Incorporated Village of Aurora.</w:t>
      </w:r>
    </w:p>
    <w:p w:rsidR="0077644C" w:rsidRPr="00BB5397" w:rsidRDefault="0077644C" w:rsidP="0077644C">
      <w:pPr>
        <w:autoSpaceDE w:val="0"/>
        <w:autoSpaceDN w:val="0"/>
        <w:spacing w:after="240"/>
        <w:rPr>
          <w:b/>
          <w:color w:val="000000"/>
          <w:sz w:val="22"/>
          <w:szCs w:val="22"/>
        </w:rPr>
      </w:pPr>
      <w:r w:rsidRPr="00BB5397">
        <w:rPr>
          <w:b/>
          <w:color w:val="000000"/>
          <w:sz w:val="22"/>
          <w:szCs w:val="22"/>
        </w:rPr>
        <w:t>Section 2. Legislative Intent</w:t>
      </w:r>
    </w:p>
    <w:p w:rsidR="0077644C" w:rsidRPr="00BB5397" w:rsidRDefault="0077644C" w:rsidP="0077644C">
      <w:pPr>
        <w:autoSpaceDE w:val="0"/>
        <w:autoSpaceDN w:val="0"/>
        <w:spacing w:after="240"/>
        <w:rPr>
          <w:color w:val="000000"/>
          <w:sz w:val="22"/>
          <w:szCs w:val="22"/>
        </w:rPr>
      </w:pPr>
      <w:r w:rsidRPr="00BB5397">
        <w:rPr>
          <w:color w:val="000000"/>
          <w:sz w:val="22"/>
          <w:szCs w:val="22"/>
        </w:rPr>
        <w:t>It is the purpose and intent of this local law to promote and protect the health, safety and welfare of the residents of and visitors to the Village of Aurora; to preserve, protect and enhance the environment and aesthetic assets of the Village of Aurora, including the environmentally sensitive areas within the boundaries of the Village; and to safeguard the value of public and private property with the Village of Aurora by authorizing the Village of Aurora to adopt a budget for th</w:t>
      </w:r>
      <w:r w:rsidR="00942B17">
        <w:rPr>
          <w:color w:val="000000"/>
          <w:sz w:val="22"/>
          <w:szCs w:val="22"/>
        </w:rPr>
        <w:t>e fiscal year 2017</w:t>
      </w:r>
      <w:r w:rsidRPr="00BB5397">
        <w:rPr>
          <w:color w:val="000000"/>
          <w:sz w:val="22"/>
          <w:szCs w:val="22"/>
        </w:rPr>
        <w:t xml:space="preserve"> that requires a real property tax levy in excess of the “tax levy limit” as defined by General Municipal Law § 3-c (the “Property Tax Cap Law”).</w:t>
      </w:r>
    </w:p>
    <w:p w:rsidR="0077644C" w:rsidRPr="00BB5397" w:rsidRDefault="0077644C" w:rsidP="0077644C">
      <w:pPr>
        <w:autoSpaceDE w:val="0"/>
        <w:autoSpaceDN w:val="0"/>
        <w:spacing w:after="240"/>
        <w:rPr>
          <w:b/>
          <w:color w:val="000000"/>
          <w:sz w:val="22"/>
          <w:szCs w:val="22"/>
        </w:rPr>
      </w:pPr>
      <w:r w:rsidRPr="00BB5397">
        <w:rPr>
          <w:b/>
          <w:color w:val="000000"/>
          <w:sz w:val="22"/>
          <w:szCs w:val="22"/>
        </w:rPr>
        <w:t xml:space="preserve">Section 3.  Authority </w:t>
      </w:r>
    </w:p>
    <w:p w:rsidR="0077644C" w:rsidRPr="00BB5397" w:rsidRDefault="0077644C" w:rsidP="0077644C">
      <w:pPr>
        <w:autoSpaceDE w:val="0"/>
        <w:autoSpaceDN w:val="0"/>
        <w:spacing w:after="240"/>
        <w:rPr>
          <w:color w:val="000000"/>
          <w:sz w:val="22"/>
          <w:szCs w:val="22"/>
        </w:rPr>
      </w:pPr>
      <w:r w:rsidRPr="00BB5397">
        <w:rPr>
          <w:color w:val="000000"/>
          <w:sz w:val="22"/>
          <w:szCs w:val="22"/>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rsidR="0077644C" w:rsidRPr="00BB5397" w:rsidRDefault="0077644C" w:rsidP="0077644C">
      <w:pPr>
        <w:autoSpaceDE w:val="0"/>
        <w:autoSpaceDN w:val="0"/>
        <w:spacing w:after="240"/>
        <w:rPr>
          <w:b/>
          <w:color w:val="000000"/>
          <w:sz w:val="22"/>
          <w:szCs w:val="22"/>
        </w:rPr>
      </w:pPr>
      <w:r w:rsidRPr="00BB5397">
        <w:rPr>
          <w:b/>
          <w:color w:val="000000"/>
          <w:sz w:val="22"/>
          <w:szCs w:val="22"/>
        </w:rPr>
        <w:t xml:space="preserve">Section 4.  Tax Levy Limit Override </w:t>
      </w:r>
    </w:p>
    <w:p w:rsidR="0077644C" w:rsidRPr="00BB5397" w:rsidRDefault="0077644C" w:rsidP="0077644C">
      <w:pPr>
        <w:autoSpaceDE w:val="0"/>
        <w:autoSpaceDN w:val="0"/>
        <w:spacing w:after="240"/>
        <w:rPr>
          <w:color w:val="000000"/>
          <w:sz w:val="22"/>
          <w:szCs w:val="22"/>
        </w:rPr>
      </w:pPr>
      <w:r w:rsidRPr="00BB5397">
        <w:rPr>
          <w:color w:val="000000"/>
          <w:sz w:val="22"/>
          <w:szCs w:val="22"/>
        </w:rPr>
        <w:t>The Board of Trustees of the Village of Aurora, County of Cayuga, is hereby authorized to adopt a</w:t>
      </w:r>
      <w:r w:rsidR="00942B17">
        <w:rPr>
          <w:color w:val="000000"/>
          <w:sz w:val="22"/>
          <w:szCs w:val="22"/>
        </w:rPr>
        <w:t xml:space="preserve"> budget for the fiscal year 2017</w:t>
      </w:r>
      <w:r w:rsidRPr="00BB5397">
        <w:rPr>
          <w:color w:val="000000"/>
          <w:sz w:val="22"/>
          <w:szCs w:val="22"/>
        </w:rPr>
        <w:t xml:space="preserve"> that requires a real property tax levy in excess of the amount otherwise prescribed in General Municipal Law §3-c. </w:t>
      </w:r>
    </w:p>
    <w:p w:rsidR="0077644C" w:rsidRPr="00BB5397" w:rsidRDefault="0077644C" w:rsidP="0077644C">
      <w:pPr>
        <w:autoSpaceDE w:val="0"/>
        <w:autoSpaceDN w:val="0"/>
        <w:spacing w:after="240"/>
        <w:rPr>
          <w:b/>
          <w:color w:val="000000"/>
          <w:sz w:val="22"/>
          <w:szCs w:val="22"/>
        </w:rPr>
      </w:pPr>
      <w:r w:rsidRPr="00BB5397">
        <w:rPr>
          <w:b/>
          <w:color w:val="000000"/>
          <w:sz w:val="22"/>
          <w:szCs w:val="22"/>
        </w:rPr>
        <w:t xml:space="preserve">Section 5.  Severability </w:t>
      </w:r>
    </w:p>
    <w:p w:rsidR="0077644C" w:rsidRPr="00BB5397" w:rsidRDefault="0077644C" w:rsidP="0077644C">
      <w:pPr>
        <w:autoSpaceDE w:val="0"/>
        <w:autoSpaceDN w:val="0"/>
        <w:spacing w:after="240"/>
        <w:rPr>
          <w:color w:val="000000"/>
          <w:sz w:val="22"/>
          <w:szCs w:val="22"/>
        </w:rPr>
      </w:pPr>
      <w:r w:rsidRPr="00BB5397">
        <w:rPr>
          <w:color w:val="000000"/>
          <w:sz w:val="22"/>
          <w:szCs w:val="22"/>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77644C" w:rsidRPr="00BB5397" w:rsidRDefault="0077644C" w:rsidP="0077644C">
      <w:pPr>
        <w:spacing w:after="240"/>
        <w:rPr>
          <w:b/>
          <w:sz w:val="22"/>
          <w:szCs w:val="22"/>
        </w:rPr>
      </w:pPr>
      <w:r w:rsidRPr="00BB5397">
        <w:rPr>
          <w:b/>
          <w:sz w:val="22"/>
          <w:szCs w:val="22"/>
        </w:rPr>
        <w:t>Section 6.  Effective date</w:t>
      </w:r>
    </w:p>
    <w:p w:rsidR="0077644C" w:rsidRPr="00BB5397" w:rsidRDefault="0077644C" w:rsidP="0077644C">
      <w:pPr>
        <w:spacing w:after="240"/>
        <w:rPr>
          <w:sz w:val="22"/>
          <w:szCs w:val="22"/>
        </w:rPr>
      </w:pPr>
      <w:r w:rsidRPr="00BB5397">
        <w:rPr>
          <w:sz w:val="22"/>
          <w:szCs w:val="22"/>
        </w:rPr>
        <w:t xml:space="preserve">This local law shall take effect immediately upon filing with the Secretary of State. </w:t>
      </w:r>
    </w:p>
    <w:p w:rsidR="00BB5397" w:rsidRDefault="00BB5397" w:rsidP="00BB5397">
      <w:pPr>
        <w:rPr>
          <w:b/>
          <w:sz w:val="22"/>
          <w:szCs w:val="22"/>
        </w:rPr>
      </w:pPr>
    </w:p>
    <w:p w:rsidR="00BB5397" w:rsidRDefault="00BB5397" w:rsidP="00BB5397">
      <w:pPr>
        <w:rPr>
          <w:b/>
          <w:sz w:val="22"/>
          <w:szCs w:val="22"/>
        </w:rPr>
      </w:pPr>
    </w:p>
    <w:p w:rsidR="00BB5397" w:rsidRDefault="00BB5397" w:rsidP="00BB5397">
      <w:pPr>
        <w:rPr>
          <w:b/>
          <w:sz w:val="22"/>
          <w:szCs w:val="22"/>
        </w:rPr>
      </w:pPr>
    </w:p>
    <w:p w:rsidR="00BB5397" w:rsidRDefault="00BB5397" w:rsidP="00BB5397">
      <w:pPr>
        <w:rPr>
          <w:b/>
          <w:sz w:val="22"/>
          <w:szCs w:val="22"/>
        </w:rPr>
      </w:pPr>
    </w:p>
    <w:p w:rsidR="00BB5397" w:rsidRPr="00BB5397" w:rsidRDefault="00BB5397" w:rsidP="00BB5397">
      <w:pPr>
        <w:rPr>
          <w:rFonts w:eastAsia="Times New Roman"/>
          <w:b/>
          <w:sz w:val="22"/>
          <w:szCs w:val="22"/>
        </w:rPr>
      </w:pPr>
      <w:r w:rsidRPr="00BB5397">
        <w:rPr>
          <w:b/>
          <w:sz w:val="22"/>
          <w:szCs w:val="22"/>
        </w:rPr>
        <w:lastRenderedPageBreak/>
        <w:t>STATE OF NEW YORK)</w:t>
      </w:r>
    </w:p>
    <w:p w:rsidR="00BB5397" w:rsidRPr="00BB5397" w:rsidRDefault="00BB5397" w:rsidP="00BB5397">
      <w:pPr>
        <w:rPr>
          <w:b/>
          <w:sz w:val="22"/>
          <w:szCs w:val="22"/>
        </w:rPr>
      </w:pPr>
      <w:r w:rsidRPr="00BB5397">
        <w:rPr>
          <w:b/>
          <w:sz w:val="22"/>
          <w:szCs w:val="22"/>
        </w:rPr>
        <w:t>COUNTY OF CAYUGA)  SS:</w:t>
      </w:r>
    </w:p>
    <w:p w:rsidR="00BB5397" w:rsidRDefault="00BB5397" w:rsidP="00BB5397">
      <w:pPr>
        <w:rPr>
          <w:b/>
          <w:sz w:val="22"/>
          <w:szCs w:val="22"/>
        </w:rPr>
      </w:pPr>
      <w:r w:rsidRPr="00BB5397">
        <w:rPr>
          <w:b/>
          <w:sz w:val="22"/>
          <w:szCs w:val="22"/>
        </w:rPr>
        <w:t>VILLAGE OF AURORA</w:t>
      </w:r>
    </w:p>
    <w:p w:rsidR="00BB5397" w:rsidRPr="00BB5397" w:rsidRDefault="00BB5397" w:rsidP="00BB5397">
      <w:pPr>
        <w:rPr>
          <w:b/>
          <w:sz w:val="22"/>
          <w:szCs w:val="22"/>
        </w:rPr>
      </w:pPr>
    </w:p>
    <w:p w:rsidR="00BB5397" w:rsidRPr="00BB5397" w:rsidRDefault="00BB5397" w:rsidP="00BB5397">
      <w:pPr>
        <w:rPr>
          <w:sz w:val="22"/>
          <w:szCs w:val="22"/>
        </w:rPr>
      </w:pPr>
      <w:r w:rsidRPr="00BB5397">
        <w:rPr>
          <w:sz w:val="22"/>
          <w:szCs w:val="22"/>
        </w:rPr>
        <w:t>I, Ann Balloni, Village Clerk of the Village of Aurora, New York, do hereby c</w:t>
      </w:r>
      <w:r>
        <w:rPr>
          <w:sz w:val="22"/>
          <w:szCs w:val="22"/>
        </w:rPr>
        <w:t>ertify that the above local law</w:t>
      </w:r>
      <w:r w:rsidRPr="00BB5397">
        <w:rPr>
          <w:sz w:val="22"/>
          <w:szCs w:val="22"/>
        </w:rPr>
        <w:t xml:space="preserve"> is an exact copy of the same adopted by the Village Board of Trustees of the Village of Auror</w:t>
      </w:r>
      <w:r>
        <w:rPr>
          <w:sz w:val="22"/>
          <w:szCs w:val="22"/>
        </w:rPr>
        <w:t xml:space="preserve">a at a </w:t>
      </w:r>
      <w:r w:rsidR="0084584E">
        <w:rPr>
          <w:sz w:val="22"/>
          <w:szCs w:val="22"/>
        </w:rPr>
        <w:t>regular meeting on the 15</w:t>
      </w:r>
      <w:r w:rsidRPr="00BB5397">
        <w:rPr>
          <w:sz w:val="22"/>
          <w:szCs w:val="22"/>
          <w:vertAlign w:val="superscript"/>
        </w:rPr>
        <w:t>th</w:t>
      </w:r>
      <w:r w:rsidR="0084584E">
        <w:rPr>
          <w:sz w:val="22"/>
          <w:szCs w:val="22"/>
        </w:rPr>
        <w:t xml:space="preserve"> day of March, 2017</w:t>
      </w:r>
      <w:r w:rsidRPr="00BB5397">
        <w:rPr>
          <w:sz w:val="22"/>
          <w:szCs w:val="22"/>
        </w:rPr>
        <w:t>.</w:t>
      </w:r>
    </w:p>
    <w:p w:rsidR="00BB5397" w:rsidRPr="00BB5397" w:rsidRDefault="00BB5397" w:rsidP="00BB5397">
      <w:pPr>
        <w:rPr>
          <w:sz w:val="22"/>
          <w:szCs w:val="22"/>
        </w:rPr>
      </w:pPr>
    </w:p>
    <w:p w:rsidR="00BB5397" w:rsidRPr="00BB5397" w:rsidRDefault="00BB5397" w:rsidP="00BB5397">
      <w:pPr>
        <w:rPr>
          <w:sz w:val="22"/>
          <w:szCs w:val="22"/>
        </w:rPr>
      </w:pP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p>
    <w:p w:rsidR="00BB5397" w:rsidRPr="00BB5397" w:rsidRDefault="00BB5397" w:rsidP="00BB5397">
      <w:pPr>
        <w:rPr>
          <w:sz w:val="22"/>
          <w:szCs w:val="22"/>
        </w:rPr>
      </w:pP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t>Ann Balloni</w:t>
      </w:r>
    </w:p>
    <w:p w:rsidR="00BB5397" w:rsidRPr="00BB5397" w:rsidRDefault="00BB5397" w:rsidP="00BB5397">
      <w:pPr>
        <w:rPr>
          <w:sz w:val="22"/>
          <w:szCs w:val="22"/>
        </w:rPr>
      </w:pP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r>
      <w:r w:rsidRPr="00BB5397">
        <w:rPr>
          <w:sz w:val="22"/>
          <w:szCs w:val="22"/>
        </w:rPr>
        <w:tab/>
        <w:t>Village Clerk</w:t>
      </w:r>
    </w:p>
    <w:p w:rsidR="00167D05" w:rsidRPr="00BB5397" w:rsidRDefault="00167D05">
      <w:pPr>
        <w:rPr>
          <w:sz w:val="20"/>
          <w:szCs w:val="20"/>
        </w:rPr>
      </w:pPr>
    </w:p>
    <w:sectPr w:rsidR="00167D05" w:rsidRPr="00BB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C"/>
    <w:rsid w:val="00167D05"/>
    <w:rsid w:val="0045204C"/>
    <w:rsid w:val="0055740B"/>
    <w:rsid w:val="0077644C"/>
    <w:rsid w:val="00776688"/>
    <w:rsid w:val="0084584E"/>
    <w:rsid w:val="00942B17"/>
    <w:rsid w:val="009F0FF2"/>
    <w:rsid w:val="00BB3272"/>
    <w:rsid w:val="00BB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E133"/>
  <w15:chartTrackingRefBased/>
  <w15:docId w15:val="{73F93DE9-9E1E-4B80-A6C8-A21774D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644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0133">
      <w:bodyDiv w:val="1"/>
      <w:marLeft w:val="0"/>
      <w:marRight w:val="0"/>
      <w:marTop w:val="0"/>
      <w:marBottom w:val="0"/>
      <w:divBdr>
        <w:top w:val="none" w:sz="0" w:space="0" w:color="auto"/>
        <w:left w:val="none" w:sz="0" w:space="0" w:color="auto"/>
        <w:bottom w:val="none" w:sz="0" w:space="0" w:color="auto"/>
        <w:right w:val="none" w:sz="0" w:space="0" w:color="auto"/>
      </w:divBdr>
    </w:div>
    <w:div w:id="11586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cp:lastPrinted>2017-02-15T21:22:00Z</cp:lastPrinted>
  <dcterms:created xsi:type="dcterms:W3CDTF">2017-02-01T16:20:00Z</dcterms:created>
  <dcterms:modified xsi:type="dcterms:W3CDTF">2017-02-15T21:25:00Z</dcterms:modified>
</cp:coreProperties>
</file>