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75" w:rsidRDefault="00FF6075" w:rsidP="00FF6075">
      <w:pPr>
        <w:jc w:val="center"/>
        <w:rPr>
          <w:b/>
          <w:sz w:val="24"/>
          <w:szCs w:val="24"/>
          <w:u w:val="single"/>
        </w:rPr>
      </w:pPr>
      <w:r>
        <w:rPr>
          <w:b/>
          <w:sz w:val="24"/>
          <w:szCs w:val="24"/>
          <w:u w:val="single"/>
        </w:rPr>
        <w:t>Zoning Board of Appeals Public Hearing and Regular Meeting Minutes June 11, 2014</w:t>
      </w:r>
    </w:p>
    <w:p w:rsidR="00FF6075" w:rsidRDefault="00FF6075" w:rsidP="00FF6075">
      <w:pPr>
        <w:jc w:val="center"/>
        <w:rPr>
          <w:b/>
          <w:sz w:val="24"/>
          <w:szCs w:val="24"/>
          <w:u w:val="single"/>
        </w:rPr>
      </w:pPr>
    </w:p>
    <w:p w:rsidR="00FF6075" w:rsidRDefault="00FF6075" w:rsidP="00FF6075">
      <w:pPr>
        <w:rPr>
          <w:sz w:val="24"/>
          <w:szCs w:val="24"/>
        </w:rPr>
      </w:pPr>
      <w:r>
        <w:rPr>
          <w:b/>
          <w:sz w:val="24"/>
          <w:szCs w:val="24"/>
        </w:rPr>
        <w:t xml:space="preserve">Present:  </w:t>
      </w:r>
      <w:r>
        <w:rPr>
          <w:sz w:val="24"/>
          <w:szCs w:val="24"/>
        </w:rPr>
        <w:t xml:space="preserve">Chair </w:t>
      </w:r>
      <w:r w:rsidR="00C22A92">
        <w:rPr>
          <w:sz w:val="24"/>
          <w:szCs w:val="24"/>
        </w:rPr>
        <w:t xml:space="preserve">John </w:t>
      </w:r>
      <w:r>
        <w:rPr>
          <w:sz w:val="24"/>
          <w:szCs w:val="24"/>
        </w:rPr>
        <w:t xml:space="preserve">Dentes, Karen </w:t>
      </w:r>
      <w:proofErr w:type="spellStart"/>
      <w:r>
        <w:rPr>
          <w:sz w:val="24"/>
          <w:szCs w:val="24"/>
        </w:rPr>
        <w:t>Hindenlang</w:t>
      </w:r>
      <w:proofErr w:type="spellEnd"/>
      <w:r>
        <w:rPr>
          <w:sz w:val="24"/>
          <w:szCs w:val="24"/>
        </w:rPr>
        <w:t xml:space="preserve">, Marie Taylor, Ann Tobey, and Jeri </w:t>
      </w:r>
      <w:proofErr w:type="spellStart"/>
      <w:r>
        <w:rPr>
          <w:sz w:val="24"/>
          <w:szCs w:val="24"/>
        </w:rPr>
        <w:t>Vargo</w:t>
      </w:r>
      <w:proofErr w:type="spellEnd"/>
    </w:p>
    <w:p w:rsidR="00FF6075" w:rsidRDefault="007F690C" w:rsidP="00FF6075">
      <w:pPr>
        <w:rPr>
          <w:sz w:val="24"/>
          <w:szCs w:val="24"/>
        </w:rPr>
      </w:pPr>
      <w:r>
        <w:rPr>
          <w:b/>
          <w:sz w:val="24"/>
          <w:szCs w:val="24"/>
        </w:rPr>
        <w:t>Others P</w:t>
      </w:r>
      <w:r w:rsidR="00FF6075">
        <w:rPr>
          <w:b/>
          <w:sz w:val="24"/>
          <w:szCs w:val="24"/>
        </w:rPr>
        <w:t xml:space="preserve">resent: </w:t>
      </w:r>
      <w:r w:rsidR="00FF6075">
        <w:rPr>
          <w:sz w:val="24"/>
          <w:szCs w:val="24"/>
        </w:rPr>
        <w:t xml:space="preserve">Clerk Ann </w:t>
      </w:r>
      <w:proofErr w:type="spellStart"/>
      <w:r w:rsidR="00FF6075">
        <w:rPr>
          <w:sz w:val="24"/>
          <w:szCs w:val="24"/>
        </w:rPr>
        <w:t>Balloni</w:t>
      </w:r>
      <w:proofErr w:type="spellEnd"/>
      <w:r w:rsidR="00FF6075">
        <w:rPr>
          <w:sz w:val="24"/>
          <w:szCs w:val="24"/>
        </w:rPr>
        <w:t>,</w:t>
      </w:r>
      <w:r w:rsidR="00FF6075">
        <w:rPr>
          <w:b/>
          <w:sz w:val="24"/>
          <w:szCs w:val="24"/>
        </w:rPr>
        <w:t xml:space="preserve"> </w:t>
      </w:r>
      <w:r w:rsidR="00FF6075">
        <w:rPr>
          <w:sz w:val="24"/>
          <w:szCs w:val="24"/>
        </w:rPr>
        <w:t xml:space="preserve">Bob </w:t>
      </w:r>
      <w:proofErr w:type="spellStart"/>
      <w:r w:rsidR="00FF6075">
        <w:rPr>
          <w:sz w:val="24"/>
          <w:szCs w:val="24"/>
        </w:rPr>
        <w:t>Cerza</w:t>
      </w:r>
      <w:proofErr w:type="spellEnd"/>
      <w:r w:rsidR="00FF6075">
        <w:rPr>
          <w:sz w:val="24"/>
          <w:szCs w:val="24"/>
        </w:rPr>
        <w:t xml:space="preserve">, Robin </w:t>
      </w:r>
      <w:proofErr w:type="spellStart"/>
      <w:r w:rsidR="00FF6075">
        <w:rPr>
          <w:sz w:val="24"/>
          <w:szCs w:val="24"/>
        </w:rPr>
        <w:t>Driskel</w:t>
      </w:r>
      <w:proofErr w:type="spellEnd"/>
      <w:r w:rsidR="00FF6075">
        <w:rPr>
          <w:sz w:val="24"/>
          <w:szCs w:val="24"/>
        </w:rPr>
        <w:t>, and Marie Dentes</w:t>
      </w:r>
    </w:p>
    <w:p w:rsidR="00FF6075" w:rsidRDefault="00FF6075" w:rsidP="00FF6075">
      <w:pPr>
        <w:rPr>
          <w:sz w:val="24"/>
          <w:szCs w:val="24"/>
        </w:rPr>
      </w:pPr>
      <w:r>
        <w:rPr>
          <w:b/>
          <w:sz w:val="24"/>
          <w:szCs w:val="24"/>
        </w:rPr>
        <w:t xml:space="preserve">Call to Order:  </w:t>
      </w:r>
      <w:r w:rsidR="007F690C">
        <w:rPr>
          <w:sz w:val="24"/>
          <w:szCs w:val="24"/>
        </w:rPr>
        <w:t>Chair Dentes called the Public H</w:t>
      </w:r>
      <w:r>
        <w:rPr>
          <w:sz w:val="24"/>
          <w:szCs w:val="24"/>
        </w:rPr>
        <w:t xml:space="preserve">earing to order at 7:00pm.  Chair Dentes asked Mr. </w:t>
      </w:r>
      <w:proofErr w:type="spellStart"/>
      <w:r>
        <w:rPr>
          <w:sz w:val="24"/>
          <w:szCs w:val="24"/>
        </w:rPr>
        <w:t>Cerza</w:t>
      </w:r>
      <w:proofErr w:type="spellEnd"/>
      <w:r>
        <w:rPr>
          <w:sz w:val="24"/>
          <w:szCs w:val="24"/>
        </w:rPr>
        <w:t xml:space="preserve"> if he had any additions to Application #13-33 and Mr. </w:t>
      </w:r>
      <w:proofErr w:type="spellStart"/>
      <w:r>
        <w:rPr>
          <w:sz w:val="24"/>
          <w:szCs w:val="24"/>
        </w:rPr>
        <w:t>Cerza</w:t>
      </w:r>
      <w:proofErr w:type="spellEnd"/>
      <w:r>
        <w:rPr>
          <w:sz w:val="24"/>
          <w:szCs w:val="24"/>
        </w:rPr>
        <w:t xml:space="preserve"> replied that he did not.  Chair Dentes opened the floor to public comment and no comments were made from the public.</w:t>
      </w:r>
    </w:p>
    <w:p w:rsidR="00FF6075" w:rsidRDefault="00FF6075" w:rsidP="00FF6075">
      <w:pPr>
        <w:rPr>
          <w:sz w:val="24"/>
          <w:szCs w:val="24"/>
        </w:rPr>
      </w:pPr>
      <w:r>
        <w:rPr>
          <w:sz w:val="24"/>
          <w:szCs w:val="24"/>
        </w:rPr>
        <w:t xml:space="preserve"> On motion by </w:t>
      </w:r>
      <w:proofErr w:type="spellStart"/>
      <w:r>
        <w:rPr>
          <w:sz w:val="24"/>
          <w:szCs w:val="24"/>
        </w:rPr>
        <w:t>Vargo</w:t>
      </w:r>
      <w:proofErr w:type="spellEnd"/>
      <w:r>
        <w:rPr>
          <w:sz w:val="24"/>
          <w:szCs w:val="24"/>
        </w:rPr>
        <w:t>, seconded by Tobey, the ZBA voted to close the Public Hearing at 7:02pm.</w:t>
      </w:r>
    </w:p>
    <w:p w:rsidR="00FF6075" w:rsidRDefault="00FF6075" w:rsidP="00FF6075">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Taylor, Tobey, and </w:t>
      </w:r>
      <w:proofErr w:type="spellStart"/>
      <w:r>
        <w:rPr>
          <w:sz w:val="24"/>
          <w:szCs w:val="24"/>
        </w:rPr>
        <w:t>Vargo</w:t>
      </w:r>
      <w:proofErr w:type="spellEnd"/>
      <w:r w:rsidR="007F690C">
        <w:rPr>
          <w:sz w:val="24"/>
          <w:szCs w:val="24"/>
        </w:rPr>
        <w:t xml:space="preserve">                                                                           </w:t>
      </w:r>
      <w:r>
        <w:rPr>
          <w:sz w:val="24"/>
          <w:szCs w:val="24"/>
        </w:rPr>
        <w:t>NAYS:  None</w:t>
      </w:r>
      <w:r w:rsidR="007F690C">
        <w:rPr>
          <w:sz w:val="24"/>
          <w:szCs w:val="24"/>
        </w:rPr>
        <w:t xml:space="preserve">                                                                                                                                                </w:t>
      </w:r>
      <w:r>
        <w:rPr>
          <w:sz w:val="24"/>
          <w:szCs w:val="24"/>
        </w:rPr>
        <w:t>Motion carried unanimously.</w:t>
      </w:r>
    </w:p>
    <w:p w:rsidR="00FF6075" w:rsidRDefault="00FF6075" w:rsidP="00FF6075">
      <w:pPr>
        <w:rPr>
          <w:sz w:val="24"/>
          <w:szCs w:val="24"/>
        </w:rPr>
      </w:pPr>
      <w:r>
        <w:rPr>
          <w:sz w:val="24"/>
          <w:szCs w:val="24"/>
        </w:rPr>
        <w:t>Chair Dentes called the regular meeting to order at 7:03pm.</w:t>
      </w:r>
    </w:p>
    <w:p w:rsidR="00FF6075" w:rsidRDefault="007F690C" w:rsidP="00FF6075">
      <w:pPr>
        <w:rPr>
          <w:sz w:val="24"/>
          <w:szCs w:val="24"/>
        </w:rPr>
      </w:pPr>
      <w:r>
        <w:rPr>
          <w:b/>
          <w:sz w:val="24"/>
          <w:szCs w:val="24"/>
        </w:rPr>
        <w:t xml:space="preserve">Changes to the Agenda: </w:t>
      </w:r>
      <w:r>
        <w:rPr>
          <w:sz w:val="24"/>
          <w:szCs w:val="24"/>
        </w:rPr>
        <w:t>No changes.</w:t>
      </w:r>
    </w:p>
    <w:p w:rsidR="00FF6075" w:rsidRDefault="00FF6075" w:rsidP="00FF6075">
      <w:pPr>
        <w:rPr>
          <w:sz w:val="24"/>
          <w:szCs w:val="24"/>
        </w:rPr>
      </w:pPr>
      <w:r>
        <w:rPr>
          <w:b/>
          <w:sz w:val="24"/>
          <w:szCs w:val="24"/>
        </w:rPr>
        <w:t xml:space="preserve">Approval of Minutes:  </w:t>
      </w:r>
      <w:r>
        <w:rPr>
          <w:sz w:val="24"/>
          <w:szCs w:val="24"/>
        </w:rPr>
        <w:t xml:space="preserve">On motion by </w:t>
      </w:r>
      <w:proofErr w:type="spellStart"/>
      <w:r>
        <w:rPr>
          <w:sz w:val="24"/>
          <w:szCs w:val="24"/>
        </w:rPr>
        <w:t>Vargo</w:t>
      </w:r>
      <w:proofErr w:type="spellEnd"/>
      <w:r>
        <w:rPr>
          <w:sz w:val="24"/>
          <w:szCs w:val="24"/>
        </w:rPr>
        <w:t xml:space="preserve">, seconded by </w:t>
      </w:r>
      <w:proofErr w:type="spellStart"/>
      <w:r>
        <w:rPr>
          <w:sz w:val="24"/>
          <w:szCs w:val="24"/>
        </w:rPr>
        <w:t>Hindenlang</w:t>
      </w:r>
      <w:proofErr w:type="spellEnd"/>
      <w:r>
        <w:rPr>
          <w:sz w:val="24"/>
          <w:szCs w:val="24"/>
        </w:rPr>
        <w:t>, the ZBA voted to approve the minutes of April 9, 2014.</w:t>
      </w:r>
    </w:p>
    <w:p w:rsidR="00FF6075" w:rsidRDefault="00FF6075" w:rsidP="00FF6075">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Tobey and </w:t>
      </w:r>
      <w:proofErr w:type="spellStart"/>
      <w:r>
        <w:rPr>
          <w:sz w:val="24"/>
          <w:szCs w:val="24"/>
        </w:rPr>
        <w:t>Vargo</w:t>
      </w:r>
      <w:proofErr w:type="spellEnd"/>
      <w:r w:rsidR="007F690C">
        <w:rPr>
          <w:sz w:val="24"/>
          <w:szCs w:val="24"/>
        </w:rPr>
        <w:t xml:space="preserve">                                                                                         </w:t>
      </w:r>
      <w:r>
        <w:rPr>
          <w:sz w:val="24"/>
          <w:szCs w:val="24"/>
        </w:rPr>
        <w:t>NAYS:  None</w:t>
      </w:r>
      <w:r w:rsidR="007F690C">
        <w:rPr>
          <w:sz w:val="24"/>
          <w:szCs w:val="24"/>
        </w:rPr>
        <w:t xml:space="preserve">                                                                                                                                            </w:t>
      </w:r>
      <w:r>
        <w:rPr>
          <w:sz w:val="24"/>
          <w:szCs w:val="24"/>
        </w:rPr>
        <w:t>ABSTAIN: Taylor</w:t>
      </w:r>
      <w:r w:rsidR="007F690C">
        <w:rPr>
          <w:sz w:val="24"/>
          <w:szCs w:val="24"/>
        </w:rPr>
        <w:t xml:space="preserve">                                                                                                                                       </w:t>
      </w:r>
      <w:r>
        <w:rPr>
          <w:sz w:val="24"/>
          <w:szCs w:val="24"/>
        </w:rPr>
        <w:t>Motion carried.</w:t>
      </w:r>
    </w:p>
    <w:p w:rsidR="00FF6075" w:rsidRDefault="007F690C" w:rsidP="00FF6075">
      <w:pPr>
        <w:rPr>
          <w:sz w:val="24"/>
          <w:szCs w:val="24"/>
        </w:rPr>
      </w:pPr>
      <w:r>
        <w:rPr>
          <w:b/>
          <w:sz w:val="24"/>
          <w:szCs w:val="24"/>
        </w:rPr>
        <w:t xml:space="preserve">Announcements: </w:t>
      </w:r>
      <w:r>
        <w:rPr>
          <w:sz w:val="24"/>
          <w:szCs w:val="24"/>
        </w:rPr>
        <w:t>N</w:t>
      </w:r>
      <w:r w:rsidR="00FF6075">
        <w:rPr>
          <w:sz w:val="24"/>
          <w:szCs w:val="24"/>
        </w:rPr>
        <w:t>o announcements.</w:t>
      </w:r>
    </w:p>
    <w:p w:rsidR="00FF6075" w:rsidRDefault="00FF6075" w:rsidP="00FF6075">
      <w:pPr>
        <w:rPr>
          <w:sz w:val="24"/>
          <w:szCs w:val="24"/>
        </w:rPr>
      </w:pPr>
      <w:r>
        <w:rPr>
          <w:b/>
          <w:sz w:val="24"/>
          <w:szCs w:val="24"/>
        </w:rPr>
        <w:t xml:space="preserve">Visitor Recognition:  </w:t>
      </w:r>
      <w:r w:rsidR="007F690C">
        <w:rPr>
          <w:sz w:val="24"/>
          <w:szCs w:val="24"/>
        </w:rPr>
        <w:t>Chair Dentes welcomed all visitors and t</w:t>
      </w:r>
      <w:r>
        <w:rPr>
          <w:sz w:val="24"/>
          <w:szCs w:val="24"/>
        </w:rPr>
        <w:t>here were no comments.</w:t>
      </w:r>
    </w:p>
    <w:p w:rsidR="00FF6075" w:rsidRDefault="00FF6075" w:rsidP="00FF6075">
      <w:pPr>
        <w:rPr>
          <w:b/>
          <w:sz w:val="24"/>
          <w:szCs w:val="24"/>
          <w:u w:val="single"/>
        </w:rPr>
      </w:pPr>
      <w:r>
        <w:rPr>
          <w:b/>
          <w:sz w:val="24"/>
          <w:szCs w:val="24"/>
          <w:u w:val="single"/>
        </w:rPr>
        <w:t>Old Business</w:t>
      </w:r>
    </w:p>
    <w:p w:rsidR="00FF6075" w:rsidRDefault="00FF6075" w:rsidP="00FF6075">
      <w:pPr>
        <w:rPr>
          <w:b/>
          <w:sz w:val="24"/>
          <w:szCs w:val="24"/>
        </w:rPr>
      </w:pPr>
      <w:r>
        <w:rPr>
          <w:b/>
          <w:sz w:val="24"/>
          <w:szCs w:val="24"/>
        </w:rPr>
        <w:t xml:space="preserve">Application #13-35 from Bob </w:t>
      </w:r>
      <w:proofErr w:type="spellStart"/>
      <w:r>
        <w:rPr>
          <w:b/>
          <w:sz w:val="24"/>
          <w:szCs w:val="24"/>
        </w:rPr>
        <w:t>Cerza</w:t>
      </w:r>
      <w:proofErr w:type="spellEnd"/>
      <w:r>
        <w:rPr>
          <w:b/>
          <w:sz w:val="24"/>
          <w:szCs w:val="24"/>
        </w:rPr>
        <w:t xml:space="preserve"> for an addition to his property at 13 Main St. (Tax Map #181.12-1-11.2)</w:t>
      </w:r>
    </w:p>
    <w:p w:rsidR="00FF6075" w:rsidRDefault="00D43400" w:rsidP="00D43400">
      <w:pPr>
        <w:rPr>
          <w:sz w:val="24"/>
          <w:szCs w:val="24"/>
        </w:rPr>
      </w:pPr>
      <w:r>
        <w:rPr>
          <w:sz w:val="24"/>
          <w:szCs w:val="24"/>
        </w:rPr>
        <w:t xml:space="preserve">Chair Dentes reminded those present of </w:t>
      </w:r>
      <w:r w:rsidR="00FF6075">
        <w:rPr>
          <w:sz w:val="24"/>
          <w:szCs w:val="24"/>
        </w:rPr>
        <w:t>Section 1103.D.8 of the Village of Aurora Zoning Law regarding a rehearing of an applicatio</w:t>
      </w:r>
      <w:r>
        <w:rPr>
          <w:sz w:val="24"/>
          <w:szCs w:val="24"/>
        </w:rPr>
        <w:t xml:space="preserve">n.  </w:t>
      </w:r>
      <w:r w:rsidR="00FE4250">
        <w:rPr>
          <w:sz w:val="24"/>
          <w:szCs w:val="24"/>
        </w:rPr>
        <w:t xml:space="preserve">As Mr. </w:t>
      </w:r>
      <w:proofErr w:type="spellStart"/>
      <w:r w:rsidR="00FE4250">
        <w:rPr>
          <w:sz w:val="24"/>
          <w:szCs w:val="24"/>
        </w:rPr>
        <w:t>Cerza</w:t>
      </w:r>
      <w:proofErr w:type="spellEnd"/>
      <w:r w:rsidR="00FE4250">
        <w:rPr>
          <w:sz w:val="24"/>
          <w:szCs w:val="24"/>
        </w:rPr>
        <w:t xml:space="preserve"> was not present at the January 29, 2014 public hearing, t</w:t>
      </w:r>
      <w:r>
        <w:rPr>
          <w:sz w:val="24"/>
          <w:szCs w:val="24"/>
        </w:rPr>
        <w:t>he ZBA members</w:t>
      </w:r>
      <w:r w:rsidR="00FF6075">
        <w:rPr>
          <w:sz w:val="24"/>
          <w:szCs w:val="24"/>
        </w:rPr>
        <w:t xml:space="preserve"> agree</w:t>
      </w:r>
      <w:r>
        <w:rPr>
          <w:sz w:val="24"/>
          <w:szCs w:val="24"/>
        </w:rPr>
        <w:t>d</w:t>
      </w:r>
      <w:r w:rsidR="00FF6075">
        <w:rPr>
          <w:sz w:val="24"/>
          <w:szCs w:val="24"/>
        </w:rPr>
        <w:t xml:space="preserve"> to the rehearing by a una</w:t>
      </w:r>
      <w:r>
        <w:rPr>
          <w:sz w:val="24"/>
          <w:szCs w:val="24"/>
        </w:rPr>
        <w:t xml:space="preserve">nimous vote at the April 9, 2014 ZBA meeting </w:t>
      </w:r>
      <w:r w:rsidR="00FE4250">
        <w:rPr>
          <w:sz w:val="24"/>
          <w:szCs w:val="24"/>
        </w:rPr>
        <w:t>to allow him an opportunity to present his case.  A</w:t>
      </w:r>
      <w:r w:rsidR="00FF6075">
        <w:rPr>
          <w:sz w:val="24"/>
          <w:szCs w:val="24"/>
        </w:rPr>
        <w:t xml:space="preserve">pproval of any change to the original decision of the Board must also be unanimous.  </w:t>
      </w:r>
    </w:p>
    <w:p w:rsidR="00C108BF" w:rsidRPr="0004081D" w:rsidRDefault="00D43400" w:rsidP="00C108BF">
      <w:pPr>
        <w:rPr>
          <w:sz w:val="24"/>
          <w:szCs w:val="24"/>
        </w:rPr>
      </w:pPr>
      <w:r>
        <w:rPr>
          <w:sz w:val="24"/>
          <w:szCs w:val="24"/>
        </w:rPr>
        <w:t>Chair Dentes reiterated that the ZBA</w:t>
      </w:r>
      <w:r w:rsidR="00C108BF">
        <w:rPr>
          <w:sz w:val="24"/>
          <w:szCs w:val="24"/>
        </w:rPr>
        <w:t>, at their January 29, 2014 meeting, upheld the Planning Board decision denying approval</w:t>
      </w:r>
      <w:r>
        <w:rPr>
          <w:sz w:val="24"/>
          <w:szCs w:val="24"/>
        </w:rPr>
        <w:t xml:space="preserve"> of Application #13-35</w:t>
      </w:r>
      <w:r w:rsidR="00C108BF">
        <w:rPr>
          <w:sz w:val="24"/>
          <w:szCs w:val="24"/>
        </w:rPr>
        <w:t xml:space="preserve"> siting </w:t>
      </w:r>
      <w:r w:rsidR="00C108BF">
        <w:t xml:space="preserve">Article VI, section 602.B, </w:t>
      </w:r>
      <w:r w:rsidR="00C108BF" w:rsidRPr="0004081D">
        <w:rPr>
          <w:sz w:val="24"/>
          <w:szCs w:val="24"/>
        </w:rPr>
        <w:t xml:space="preserve">as the nonconforming use, in the flood plain, has already exceeded the allowable 25% alteration limit </w:t>
      </w:r>
      <w:r w:rsidR="00C108BF" w:rsidRPr="0004081D">
        <w:rPr>
          <w:sz w:val="24"/>
          <w:szCs w:val="24"/>
        </w:rPr>
        <w:lastRenderedPageBreak/>
        <w:t>in both area and volume, allowed under the law.  The ZBA referred to section 602 of the Village Zoning Law, the applicant’s previous building permits, and board review of the 2003 and 2007 applications while considering their decision.</w:t>
      </w:r>
    </w:p>
    <w:p w:rsidR="00C108BF" w:rsidRDefault="00FE4250" w:rsidP="00C108BF">
      <w:pPr>
        <w:rPr>
          <w:sz w:val="24"/>
          <w:szCs w:val="24"/>
        </w:rPr>
      </w:pPr>
      <w:r w:rsidRPr="0004081D">
        <w:rPr>
          <w:sz w:val="24"/>
          <w:szCs w:val="24"/>
        </w:rPr>
        <w:t xml:space="preserve">While reviewing Mr. </w:t>
      </w:r>
      <w:proofErr w:type="spellStart"/>
      <w:r w:rsidRPr="0004081D">
        <w:rPr>
          <w:sz w:val="24"/>
          <w:szCs w:val="24"/>
        </w:rPr>
        <w:t>Cerza’s</w:t>
      </w:r>
      <w:proofErr w:type="spellEnd"/>
      <w:r w:rsidRPr="0004081D">
        <w:rPr>
          <w:sz w:val="24"/>
          <w:szCs w:val="24"/>
        </w:rPr>
        <w:t xml:space="preserve"> past applications, it was revealed, by Mr. </w:t>
      </w:r>
      <w:proofErr w:type="spellStart"/>
      <w:r w:rsidRPr="0004081D">
        <w:rPr>
          <w:sz w:val="24"/>
          <w:szCs w:val="24"/>
        </w:rPr>
        <w:t>Cerza</w:t>
      </w:r>
      <w:proofErr w:type="spellEnd"/>
      <w:r w:rsidRPr="0004081D">
        <w:rPr>
          <w:sz w:val="24"/>
          <w:szCs w:val="24"/>
        </w:rPr>
        <w:t>, that the original application for construction of the non-</w:t>
      </w:r>
      <w:proofErr w:type="spellStart"/>
      <w:r w:rsidRPr="0004081D">
        <w:rPr>
          <w:sz w:val="24"/>
          <w:szCs w:val="24"/>
        </w:rPr>
        <w:t>comforming</w:t>
      </w:r>
      <w:proofErr w:type="spellEnd"/>
      <w:r w:rsidRPr="0004081D">
        <w:rPr>
          <w:sz w:val="24"/>
          <w:szCs w:val="24"/>
        </w:rPr>
        <w:t xml:space="preserve"> use </w:t>
      </w:r>
      <w:r w:rsidR="0004081D" w:rsidRPr="0004081D">
        <w:rPr>
          <w:sz w:val="24"/>
          <w:szCs w:val="24"/>
        </w:rPr>
        <w:t xml:space="preserve">did not include the final revised plans.  Therefore, the measurements referenced by the Planning Board and ZBA when making their determination regarding whether the new addition exceeded the allowable 25% increase </w:t>
      </w:r>
      <w:r w:rsidR="007F690C">
        <w:rPr>
          <w:sz w:val="24"/>
          <w:szCs w:val="24"/>
        </w:rPr>
        <w:t>are</w:t>
      </w:r>
      <w:r w:rsidR="0004081D" w:rsidRPr="0004081D">
        <w:rPr>
          <w:sz w:val="24"/>
          <w:szCs w:val="24"/>
        </w:rPr>
        <w:t xml:space="preserve"> inaccurate.</w:t>
      </w:r>
    </w:p>
    <w:p w:rsidR="007F690C" w:rsidRDefault="0004081D" w:rsidP="00C108BF">
      <w:pPr>
        <w:rPr>
          <w:sz w:val="24"/>
          <w:szCs w:val="24"/>
        </w:rPr>
      </w:pPr>
      <w:r>
        <w:rPr>
          <w:sz w:val="24"/>
          <w:szCs w:val="24"/>
        </w:rPr>
        <w:t xml:space="preserve">On motion by Chair Dentes, seconded by </w:t>
      </w:r>
      <w:proofErr w:type="spellStart"/>
      <w:r>
        <w:rPr>
          <w:sz w:val="24"/>
          <w:szCs w:val="24"/>
        </w:rPr>
        <w:t>Hindenlang</w:t>
      </w:r>
      <w:proofErr w:type="spellEnd"/>
      <w:r>
        <w:rPr>
          <w:sz w:val="24"/>
          <w:szCs w:val="24"/>
        </w:rPr>
        <w:t xml:space="preserve">, the ZBA voted to table the discussion until accurate measurements are submitted by the </w:t>
      </w:r>
      <w:r w:rsidR="007F690C">
        <w:rPr>
          <w:sz w:val="24"/>
          <w:szCs w:val="24"/>
        </w:rPr>
        <w:t>applicant and confirmed by the Village Code E</w:t>
      </w:r>
      <w:r>
        <w:rPr>
          <w:sz w:val="24"/>
          <w:szCs w:val="24"/>
        </w:rPr>
        <w:t xml:space="preserve">nforcement </w:t>
      </w:r>
      <w:r w:rsidR="007F690C">
        <w:rPr>
          <w:sz w:val="24"/>
          <w:szCs w:val="24"/>
        </w:rPr>
        <w:t>O</w:t>
      </w:r>
      <w:r>
        <w:rPr>
          <w:sz w:val="24"/>
          <w:szCs w:val="24"/>
        </w:rPr>
        <w:t xml:space="preserve">fficer. </w:t>
      </w:r>
    </w:p>
    <w:p w:rsidR="007F690C" w:rsidRDefault="007F690C" w:rsidP="00C108BF">
      <w:pPr>
        <w:rPr>
          <w:sz w:val="24"/>
          <w:szCs w:val="24"/>
        </w:rPr>
      </w:pPr>
      <w:r>
        <w:rPr>
          <w:sz w:val="24"/>
          <w:szCs w:val="24"/>
        </w:rPr>
        <w:t xml:space="preserve">AYES:  Dentes, </w:t>
      </w:r>
      <w:proofErr w:type="spellStart"/>
      <w:r>
        <w:rPr>
          <w:sz w:val="24"/>
          <w:szCs w:val="24"/>
        </w:rPr>
        <w:t>Hindenlang</w:t>
      </w:r>
      <w:proofErr w:type="spellEnd"/>
      <w:r>
        <w:rPr>
          <w:sz w:val="24"/>
          <w:szCs w:val="24"/>
        </w:rPr>
        <w:t xml:space="preserve">, Taylor, Tobey, and </w:t>
      </w:r>
      <w:proofErr w:type="spellStart"/>
      <w:r>
        <w:rPr>
          <w:sz w:val="24"/>
          <w:szCs w:val="24"/>
        </w:rPr>
        <w:t>Vargo</w:t>
      </w:r>
      <w:proofErr w:type="spellEnd"/>
      <w:r>
        <w:rPr>
          <w:sz w:val="24"/>
          <w:szCs w:val="24"/>
        </w:rPr>
        <w:t xml:space="preserve">                                                                    NAYS:</w:t>
      </w:r>
      <w:r w:rsidR="0004081D">
        <w:rPr>
          <w:sz w:val="24"/>
          <w:szCs w:val="24"/>
        </w:rPr>
        <w:t xml:space="preserve">  </w:t>
      </w:r>
      <w:r>
        <w:rPr>
          <w:sz w:val="24"/>
          <w:szCs w:val="24"/>
        </w:rPr>
        <w:t xml:space="preserve">None                                                                                                                                                 Motion carried unanimously. </w:t>
      </w:r>
    </w:p>
    <w:p w:rsidR="007F690C" w:rsidRDefault="007F690C" w:rsidP="00C108BF">
      <w:pPr>
        <w:rPr>
          <w:b/>
          <w:sz w:val="24"/>
          <w:szCs w:val="24"/>
          <w:u w:val="single"/>
        </w:rPr>
      </w:pPr>
      <w:r>
        <w:rPr>
          <w:b/>
          <w:sz w:val="24"/>
          <w:szCs w:val="24"/>
          <w:u w:val="single"/>
        </w:rPr>
        <w:t>New Business</w:t>
      </w:r>
    </w:p>
    <w:p w:rsidR="0004081D" w:rsidRPr="007F690C" w:rsidRDefault="007F690C" w:rsidP="00C108BF">
      <w:pPr>
        <w:rPr>
          <w:b/>
          <w:sz w:val="24"/>
          <w:szCs w:val="24"/>
          <w:u w:val="single"/>
        </w:rPr>
      </w:pPr>
      <w:r>
        <w:rPr>
          <w:sz w:val="24"/>
          <w:szCs w:val="24"/>
        </w:rPr>
        <w:t xml:space="preserve">No New Business </w:t>
      </w:r>
      <w:r w:rsidR="00C22A92">
        <w:rPr>
          <w:sz w:val="24"/>
          <w:szCs w:val="24"/>
        </w:rPr>
        <w:t xml:space="preserve">was </w:t>
      </w:r>
      <w:bookmarkStart w:id="0" w:name="_GoBack"/>
      <w:bookmarkEnd w:id="0"/>
      <w:r>
        <w:rPr>
          <w:sz w:val="24"/>
          <w:szCs w:val="24"/>
        </w:rPr>
        <w:t xml:space="preserve">discussed.      </w:t>
      </w:r>
    </w:p>
    <w:p w:rsidR="00FF6075" w:rsidRDefault="007F690C" w:rsidP="00FF6075">
      <w:pPr>
        <w:rPr>
          <w:sz w:val="24"/>
          <w:szCs w:val="24"/>
        </w:rPr>
      </w:pPr>
      <w:r>
        <w:rPr>
          <w:b/>
          <w:sz w:val="24"/>
          <w:szCs w:val="24"/>
        </w:rPr>
        <w:t xml:space="preserve">Adjournment:  </w:t>
      </w:r>
      <w:r>
        <w:rPr>
          <w:sz w:val="24"/>
          <w:szCs w:val="24"/>
        </w:rPr>
        <w:t xml:space="preserve">On motion by </w:t>
      </w:r>
      <w:proofErr w:type="spellStart"/>
      <w:r>
        <w:rPr>
          <w:sz w:val="24"/>
          <w:szCs w:val="24"/>
        </w:rPr>
        <w:t>Vargo</w:t>
      </w:r>
      <w:proofErr w:type="spellEnd"/>
      <w:r>
        <w:rPr>
          <w:sz w:val="24"/>
          <w:szCs w:val="24"/>
        </w:rPr>
        <w:t>, seconded by Taylor</w:t>
      </w:r>
      <w:r w:rsidR="00FF6075">
        <w:rPr>
          <w:sz w:val="24"/>
          <w:szCs w:val="24"/>
        </w:rPr>
        <w:t>, the ZBA v</w:t>
      </w:r>
      <w:r>
        <w:rPr>
          <w:sz w:val="24"/>
          <w:szCs w:val="24"/>
        </w:rPr>
        <w:t>oted to adjourn the meeting at 7</w:t>
      </w:r>
      <w:r w:rsidR="00FF6075">
        <w:rPr>
          <w:sz w:val="24"/>
          <w:szCs w:val="24"/>
        </w:rPr>
        <w:t>:45pm.</w:t>
      </w:r>
    </w:p>
    <w:p w:rsidR="00FF6075" w:rsidRDefault="00FF6075" w:rsidP="00FF6075">
      <w:pPr>
        <w:rPr>
          <w:sz w:val="24"/>
          <w:szCs w:val="24"/>
        </w:rPr>
      </w:pPr>
      <w:r>
        <w:rPr>
          <w:sz w:val="24"/>
          <w:szCs w:val="24"/>
        </w:rPr>
        <w:t>AY</w:t>
      </w:r>
      <w:r w:rsidR="00D43400">
        <w:rPr>
          <w:sz w:val="24"/>
          <w:szCs w:val="24"/>
        </w:rPr>
        <w:t xml:space="preserve">ES:  Dentes, </w:t>
      </w:r>
      <w:proofErr w:type="spellStart"/>
      <w:r w:rsidR="00D43400">
        <w:rPr>
          <w:sz w:val="24"/>
          <w:szCs w:val="24"/>
        </w:rPr>
        <w:t>Hindenlang</w:t>
      </w:r>
      <w:proofErr w:type="spellEnd"/>
      <w:r w:rsidR="00D43400">
        <w:rPr>
          <w:sz w:val="24"/>
          <w:szCs w:val="24"/>
        </w:rPr>
        <w:t>, Taylor</w:t>
      </w:r>
      <w:r>
        <w:rPr>
          <w:sz w:val="24"/>
          <w:szCs w:val="24"/>
        </w:rPr>
        <w:t xml:space="preserve">, Tobey, and </w:t>
      </w:r>
      <w:proofErr w:type="spellStart"/>
      <w:r>
        <w:rPr>
          <w:sz w:val="24"/>
          <w:szCs w:val="24"/>
        </w:rPr>
        <w:t>Vargo</w:t>
      </w:r>
      <w:proofErr w:type="spellEnd"/>
      <w:r w:rsidR="007F690C">
        <w:rPr>
          <w:sz w:val="24"/>
          <w:szCs w:val="24"/>
        </w:rPr>
        <w:t xml:space="preserve">                                                                     </w:t>
      </w:r>
      <w:r>
        <w:rPr>
          <w:sz w:val="24"/>
          <w:szCs w:val="24"/>
        </w:rPr>
        <w:t>NAYS:  None</w:t>
      </w:r>
      <w:r w:rsidR="007F690C">
        <w:rPr>
          <w:sz w:val="24"/>
          <w:szCs w:val="24"/>
        </w:rPr>
        <w:t xml:space="preserve">                                                                                                                                                              </w:t>
      </w:r>
      <w:r>
        <w:rPr>
          <w:sz w:val="24"/>
          <w:szCs w:val="24"/>
        </w:rPr>
        <w:t>Motion carried unanimously</w:t>
      </w:r>
      <w:r w:rsidR="007F690C">
        <w:rPr>
          <w:sz w:val="24"/>
          <w:szCs w:val="24"/>
        </w:rPr>
        <w:t>.</w:t>
      </w:r>
    </w:p>
    <w:p w:rsidR="00FF6075" w:rsidRDefault="00FF6075" w:rsidP="00FF6075">
      <w:pPr>
        <w:rPr>
          <w:sz w:val="24"/>
          <w:szCs w:val="24"/>
        </w:rPr>
      </w:pPr>
      <w:r>
        <w:rPr>
          <w:sz w:val="24"/>
          <w:szCs w:val="24"/>
        </w:rPr>
        <w:t>Respectfully submitted,</w:t>
      </w:r>
    </w:p>
    <w:p w:rsidR="00FF6075" w:rsidRDefault="00FF6075" w:rsidP="00FF6075">
      <w:pPr>
        <w:rPr>
          <w:sz w:val="24"/>
          <w:szCs w:val="24"/>
        </w:rPr>
      </w:pPr>
      <w:r>
        <w:rPr>
          <w:sz w:val="24"/>
          <w:szCs w:val="24"/>
        </w:rPr>
        <w:t xml:space="preserve">Ann </w:t>
      </w:r>
      <w:proofErr w:type="spellStart"/>
      <w:r>
        <w:rPr>
          <w:sz w:val="24"/>
          <w:szCs w:val="24"/>
        </w:rPr>
        <w:t>Balloni</w:t>
      </w:r>
      <w:proofErr w:type="spellEnd"/>
    </w:p>
    <w:p w:rsidR="00FF6075" w:rsidRDefault="00FF6075" w:rsidP="00FF6075">
      <w:pPr>
        <w:rPr>
          <w:sz w:val="24"/>
          <w:szCs w:val="24"/>
        </w:rPr>
      </w:pPr>
      <w:r>
        <w:rPr>
          <w:sz w:val="24"/>
          <w:szCs w:val="24"/>
        </w:rPr>
        <w:t>Village Clerk</w:t>
      </w:r>
    </w:p>
    <w:p w:rsidR="00DB3ED7" w:rsidRDefault="00DB3ED7"/>
    <w:sectPr w:rsidR="00DB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3673D"/>
    <w:multiLevelType w:val="hybridMultilevel"/>
    <w:tmpl w:val="B9E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8D5778"/>
    <w:multiLevelType w:val="hybridMultilevel"/>
    <w:tmpl w:val="9F4CA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75"/>
    <w:rsid w:val="0004081D"/>
    <w:rsid w:val="007F690C"/>
    <w:rsid w:val="00C108BF"/>
    <w:rsid w:val="00C22A92"/>
    <w:rsid w:val="00D43400"/>
    <w:rsid w:val="00DB3ED7"/>
    <w:rsid w:val="00EA0286"/>
    <w:rsid w:val="00FE4250"/>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6C78-4896-43A8-8932-2FBE5B12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2014-06-18T19:33:00Z</dcterms:created>
  <dcterms:modified xsi:type="dcterms:W3CDTF">2014-06-18T22:38:00Z</dcterms:modified>
</cp:coreProperties>
</file>