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5E" w:rsidRPr="00C50E2D" w:rsidRDefault="00190B5E" w:rsidP="00190B5E">
      <w:pPr>
        <w:spacing w:before="100" w:beforeAutospacing="1" w:after="100" w:afterAutospacing="1"/>
        <w:jc w:val="both"/>
        <w:rPr>
          <w:sz w:val="22"/>
          <w:szCs w:val="22"/>
        </w:rPr>
      </w:pPr>
      <w:r w:rsidRPr="00C50E2D">
        <w:rPr>
          <w:sz w:val="22"/>
          <w:szCs w:val="22"/>
        </w:rPr>
        <w:t>Section 707. Issuance of Certificate of Appropriateness; Considerations</w:t>
      </w:r>
    </w:p>
    <w:p w:rsidR="00190B5E" w:rsidRPr="00C50E2D" w:rsidRDefault="00190B5E" w:rsidP="00190B5E">
      <w:pPr>
        <w:pStyle w:val="yiv4799533265ydp2925d9bfmsonormal"/>
        <w:rPr>
          <w:rFonts w:ascii="Times New Roman" w:hAnsi="Times New Roman"/>
          <w:sz w:val="22"/>
          <w:szCs w:val="22"/>
        </w:rPr>
      </w:pPr>
      <w:r w:rsidRPr="00C50E2D">
        <w:rPr>
          <w:rFonts w:ascii="Times New Roman" w:hAnsi="Times New Roman"/>
          <w:sz w:val="22"/>
          <w:szCs w:val="22"/>
        </w:rPr>
        <w:t xml:space="preserve"> A. </w:t>
      </w:r>
      <w:r w:rsidRPr="00C50E2D">
        <w:rPr>
          <w:rFonts w:ascii="Times New Roman" w:hAnsi="Times New Roman"/>
          <w:color w:val="FF0000"/>
          <w:sz w:val="22"/>
          <w:szCs w:val="22"/>
        </w:rPr>
        <w:t xml:space="preserve">Within sixty-two (62) days after </w:t>
      </w:r>
      <w:r w:rsidR="00991DEB" w:rsidRPr="00C50E2D">
        <w:rPr>
          <w:rFonts w:ascii="Times New Roman" w:hAnsi="Times New Roman"/>
          <w:color w:val="FF0000"/>
          <w:sz w:val="22"/>
          <w:szCs w:val="22"/>
        </w:rPr>
        <w:t xml:space="preserve">a completed application </w:t>
      </w:r>
      <w:r w:rsidRPr="00C50E2D">
        <w:rPr>
          <w:rFonts w:ascii="Times New Roman" w:hAnsi="Times New Roman"/>
          <w:color w:val="FF0000"/>
          <w:sz w:val="22"/>
          <w:szCs w:val="22"/>
        </w:rPr>
        <w:t xml:space="preserve">is accepted by the Zoning Officer, the Planning Board </w:t>
      </w:r>
      <w:r w:rsidR="00991DEB" w:rsidRPr="00C50E2D">
        <w:rPr>
          <w:rFonts w:ascii="Times New Roman" w:hAnsi="Times New Roman"/>
          <w:color w:val="FF0000"/>
          <w:sz w:val="22"/>
          <w:szCs w:val="22"/>
        </w:rPr>
        <w:t>and/</w:t>
      </w:r>
      <w:r w:rsidRPr="00C50E2D">
        <w:rPr>
          <w:rFonts w:ascii="Times New Roman" w:hAnsi="Times New Roman"/>
          <w:color w:val="FF0000"/>
          <w:sz w:val="22"/>
          <w:szCs w:val="22"/>
        </w:rPr>
        <w:t>or the Community Preservation Panel, and all necessary public hearings have been held,</w:t>
      </w:r>
      <w:r w:rsidRPr="00C50E2D">
        <w:rPr>
          <w:rFonts w:ascii="Times New Roman" w:hAnsi="Times New Roman"/>
          <w:sz w:val="22"/>
          <w:szCs w:val="22"/>
        </w:rPr>
        <w:t xml:space="preserve"> or within such further time as the applicant may in writing allow, the Community Preservation Panel shall </w:t>
      </w:r>
      <w:proofErr w:type="gramStart"/>
      <w:r w:rsidRPr="00C50E2D">
        <w:rPr>
          <w:rFonts w:ascii="Times New Roman" w:hAnsi="Times New Roman"/>
          <w:sz w:val="22"/>
          <w:szCs w:val="22"/>
        </w:rPr>
        <w:t>determine:........</w:t>
      </w:r>
      <w:proofErr w:type="gramEnd"/>
    </w:p>
    <w:p w:rsidR="00653C9A" w:rsidRPr="00C50E2D" w:rsidRDefault="00653C9A" w:rsidP="00653C9A">
      <w:pPr>
        <w:pStyle w:val="yiv4799533265ydp2925d9bfmsonormal"/>
        <w:rPr>
          <w:rFonts w:ascii="Times New Roman" w:hAnsi="Times New Roman"/>
          <w:sz w:val="22"/>
          <w:szCs w:val="22"/>
        </w:rPr>
      </w:pPr>
      <w:r w:rsidRPr="00C50E2D">
        <w:rPr>
          <w:rFonts w:eastAsia="Times New Roman"/>
          <w:sz w:val="22"/>
          <w:szCs w:val="22"/>
        </w:rPr>
        <w:t>Section 806. Issuance of Permits</w:t>
      </w:r>
    </w:p>
    <w:p w:rsidR="00653C9A" w:rsidRPr="00C50E2D" w:rsidRDefault="00653C9A" w:rsidP="00653C9A">
      <w:pPr>
        <w:rPr>
          <w:rFonts w:ascii="Times" w:eastAsia="Times New Roman" w:hAnsi="Times"/>
          <w:sz w:val="22"/>
          <w:szCs w:val="22"/>
        </w:rPr>
      </w:pPr>
      <w:r w:rsidRPr="00C50E2D">
        <w:rPr>
          <w:rFonts w:ascii="Times" w:eastAsia="Times New Roman" w:hAnsi="Times"/>
          <w:sz w:val="22"/>
          <w:szCs w:val="22"/>
        </w:rPr>
        <w:t>Permits shall be granted or refused within fifteen (15) days after the written application has been filed with the Zoning Officer, except as provided for elsewhere in this law (see Section 707.A, F Certificate of Appropriateness (62 days); Section 904 Special Use Permits (</w:t>
      </w:r>
      <w:r w:rsidRPr="00C50E2D">
        <w:rPr>
          <w:rFonts w:ascii="Times" w:eastAsia="Times New Roman" w:hAnsi="Times"/>
          <w:color w:val="FF0000"/>
          <w:sz w:val="22"/>
          <w:szCs w:val="22"/>
        </w:rPr>
        <w:t>62 days</w:t>
      </w:r>
      <w:r w:rsidRPr="00C50E2D">
        <w:rPr>
          <w:rFonts w:ascii="Times" w:eastAsia="Times New Roman" w:hAnsi="Times"/>
          <w:sz w:val="22"/>
          <w:szCs w:val="22"/>
        </w:rPr>
        <w:t>) and Site Plan Review (62 days); ………</w:t>
      </w:r>
    </w:p>
    <w:p w:rsidR="00653C9A" w:rsidRPr="00C50E2D" w:rsidRDefault="00653C9A" w:rsidP="00653C9A">
      <w:pPr>
        <w:rPr>
          <w:rFonts w:ascii="Times" w:eastAsia="Times New Roman" w:hAnsi="Times"/>
          <w:sz w:val="22"/>
          <w:szCs w:val="22"/>
        </w:rPr>
      </w:pPr>
    </w:p>
    <w:p w:rsidR="0080437F" w:rsidRPr="00C50E2D" w:rsidRDefault="0080437F" w:rsidP="00FA5BE5">
      <w:pPr>
        <w:rPr>
          <w:sz w:val="22"/>
          <w:szCs w:val="22"/>
        </w:rPr>
      </w:pPr>
      <w:r w:rsidRPr="00C50E2D">
        <w:rPr>
          <w:sz w:val="22"/>
          <w:szCs w:val="22"/>
        </w:rPr>
        <w:t>Section 903</w:t>
      </w:r>
    </w:p>
    <w:p w:rsidR="0080437F" w:rsidRPr="00C50E2D" w:rsidRDefault="0080437F" w:rsidP="00FA5BE5">
      <w:pPr>
        <w:rPr>
          <w:sz w:val="22"/>
          <w:szCs w:val="22"/>
        </w:rPr>
      </w:pPr>
    </w:p>
    <w:p w:rsidR="0080437F" w:rsidRPr="00C50E2D" w:rsidRDefault="0080437F" w:rsidP="00190B5E">
      <w:pPr>
        <w:pStyle w:val="ListParagraph"/>
        <w:numPr>
          <w:ilvl w:val="0"/>
          <w:numId w:val="1"/>
        </w:numPr>
        <w:rPr>
          <w:rFonts w:ascii="Times" w:eastAsia="Times New Roman" w:hAnsi="Times"/>
          <w:color w:val="FF0000"/>
          <w:sz w:val="22"/>
          <w:szCs w:val="22"/>
        </w:rPr>
      </w:pPr>
      <w:r w:rsidRPr="00C50E2D">
        <w:rPr>
          <w:rFonts w:ascii="Times" w:eastAsia="Times New Roman" w:hAnsi="Times"/>
          <w:sz w:val="22"/>
          <w:szCs w:val="22"/>
        </w:rPr>
        <w:t xml:space="preserve">Site Plan Review and Approval shall be required for all uses including one-and two-family dwellings. </w:t>
      </w:r>
      <w:r w:rsidRPr="00C50E2D">
        <w:rPr>
          <w:rFonts w:ascii="Times" w:eastAsia="Times New Roman" w:hAnsi="Times"/>
          <w:color w:val="FF0000"/>
          <w:sz w:val="22"/>
          <w:szCs w:val="22"/>
        </w:rPr>
        <w:t xml:space="preserve">The Application for Zoning Permit is available in the Village Clerk’s Office; Site Plan Review shall begin </w:t>
      </w:r>
      <w:r w:rsidR="00C50E2D" w:rsidRPr="00C50E2D">
        <w:rPr>
          <w:rFonts w:ascii="Times" w:eastAsia="Times New Roman" w:hAnsi="Times"/>
          <w:color w:val="FF0000"/>
          <w:sz w:val="22"/>
          <w:szCs w:val="22"/>
        </w:rPr>
        <w:t>when a</w:t>
      </w:r>
      <w:r w:rsidR="00991DEB" w:rsidRPr="00C50E2D">
        <w:rPr>
          <w:rFonts w:ascii="Times" w:eastAsia="Times New Roman" w:hAnsi="Times"/>
          <w:color w:val="FF0000"/>
          <w:sz w:val="22"/>
          <w:szCs w:val="22"/>
        </w:rPr>
        <w:t xml:space="preserve"> completed </w:t>
      </w:r>
      <w:r w:rsidRPr="00C50E2D">
        <w:rPr>
          <w:rFonts w:ascii="Times" w:eastAsia="Times New Roman" w:hAnsi="Times"/>
          <w:color w:val="FF0000"/>
          <w:sz w:val="22"/>
          <w:szCs w:val="22"/>
        </w:rPr>
        <w:t xml:space="preserve">application is </w:t>
      </w:r>
      <w:r w:rsidR="00991DEB" w:rsidRPr="00C50E2D">
        <w:rPr>
          <w:rFonts w:ascii="Times" w:eastAsia="Times New Roman" w:hAnsi="Times"/>
          <w:color w:val="FF0000"/>
          <w:sz w:val="22"/>
          <w:szCs w:val="22"/>
        </w:rPr>
        <w:t xml:space="preserve">received </w:t>
      </w:r>
      <w:r w:rsidRPr="00C50E2D">
        <w:rPr>
          <w:rFonts w:ascii="Times" w:eastAsia="Times New Roman" w:hAnsi="Times"/>
          <w:color w:val="FF0000"/>
          <w:sz w:val="22"/>
          <w:szCs w:val="22"/>
        </w:rPr>
        <w:t>by the Planning Board.</w:t>
      </w:r>
    </w:p>
    <w:p w:rsidR="00190B5E" w:rsidRPr="00C50E2D" w:rsidRDefault="00190B5E" w:rsidP="00190B5E">
      <w:pPr>
        <w:rPr>
          <w:rFonts w:ascii="Times" w:eastAsia="Times New Roman" w:hAnsi="Times"/>
          <w:color w:val="FF0000"/>
          <w:sz w:val="22"/>
          <w:szCs w:val="22"/>
        </w:rPr>
      </w:pPr>
    </w:p>
    <w:p w:rsidR="00625F8B" w:rsidRPr="00C50E2D" w:rsidRDefault="00625F8B" w:rsidP="00FA5BE5">
      <w:pPr>
        <w:rPr>
          <w:sz w:val="22"/>
          <w:szCs w:val="22"/>
        </w:rPr>
      </w:pPr>
      <w:r w:rsidRPr="00C50E2D">
        <w:rPr>
          <w:sz w:val="22"/>
          <w:szCs w:val="22"/>
        </w:rPr>
        <w:t>Section 904</w:t>
      </w:r>
    </w:p>
    <w:p w:rsidR="00FA5BE5" w:rsidRPr="00C50E2D" w:rsidRDefault="00FA5BE5" w:rsidP="00FA5BE5">
      <w:pPr>
        <w:rPr>
          <w:sz w:val="22"/>
          <w:szCs w:val="22"/>
        </w:rPr>
      </w:pPr>
    </w:p>
    <w:p w:rsidR="00FA5BE5" w:rsidRPr="00C50E2D" w:rsidRDefault="00FA5BE5" w:rsidP="00FA5BE5">
      <w:pPr>
        <w:rPr>
          <w:rFonts w:eastAsia="Times New Roman"/>
          <w:color w:val="FF0000"/>
          <w:sz w:val="22"/>
          <w:szCs w:val="22"/>
        </w:rPr>
      </w:pPr>
      <w:r w:rsidRPr="00C50E2D">
        <w:rPr>
          <w:sz w:val="22"/>
          <w:szCs w:val="22"/>
        </w:rPr>
        <w:t xml:space="preserve">A.      Site Plan Review. </w:t>
      </w:r>
      <w:r w:rsidRPr="00C50E2D">
        <w:rPr>
          <w:rFonts w:eastAsia="Times New Roman"/>
          <w:color w:val="FF0000"/>
          <w:sz w:val="22"/>
          <w:szCs w:val="22"/>
        </w:rPr>
        <w:t xml:space="preserve">Public hearing and decision on site plans. In the event a public hearing is required by local law adopted by the village board of trustees, the Planning Board shall conduct a public hearing within sixty-two </w:t>
      </w:r>
      <w:r w:rsidR="002E247E" w:rsidRPr="00C50E2D">
        <w:rPr>
          <w:rFonts w:eastAsia="Times New Roman"/>
          <w:color w:val="FF0000"/>
          <w:sz w:val="22"/>
          <w:szCs w:val="22"/>
        </w:rPr>
        <w:t xml:space="preserve">(62) </w:t>
      </w:r>
      <w:r w:rsidRPr="00C50E2D">
        <w:rPr>
          <w:rFonts w:eastAsia="Times New Roman"/>
          <w:color w:val="FF0000"/>
          <w:sz w:val="22"/>
          <w:szCs w:val="22"/>
        </w:rPr>
        <w:t xml:space="preserve">days from the day that </w:t>
      </w:r>
      <w:r w:rsidR="00991DEB" w:rsidRPr="00C50E2D">
        <w:rPr>
          <w:rFonts w:eastAsia="Times New Roman"/>
          <w:color w:val="FF0000"/>
          <w:sz w:val="22"/>
          <w:szCs w:val="22"/>
        </w:rPr>
        <w:t>it</w:t>
      </w:r>
      <w:r w:rsidR="00C50E2D" w:rsidRPr="00C50E2D">
        <w:rPr>
          <w:rFonts w:eastAsia="Times New Roman"/>
          <w:color w:val="FF0000"/>
          <w:sz w:val="22"/>
          <w:szCs w:val="22"/>
        </w:rPr>
        <w:t xml:space="preserve"> </w:t>
      </w:r>
      <w:r w:rsidR="00991DEB" w:rsidRPr="00C50E2D">
        <w:rPr>
          <w:rFonts w:eastAsia="Times New Roman"/>
          <w:color w:val="FF0000"/>
          <w:sz w:val="22"/>
          <w:szCs w:val="22"/>
        </w:rPr>
        <w:t xml:space="preserve">receives a completed </w:t>
      </w:r>
      <w:r w:rsidRPr="00C50E2D">
        <w:rPr>
          <w:rFonts w:eastAsia="Times New Roman"/>
          <w:color w:val="FF0000"/>
          <w:sz w:val="22"/>
          <w:szCs w:val="22"/>
        </w:rPr>
        <w:t xml:space="preserve">application on any matter referred to it under this section. The Planning Board shall mail notice of said hearing to the applicant at least ten </w:t>
      </w:r>
      <w:r w:rsidR="002E247E" w:rsidRPr="00C50E2D">
        <w:rPr>
          <w:rFonts w:eastAsia="Times New Roman"/>
          <w:color w:val="FF0000"/>
          <w:sz w:val="22"/>
          <w:szCs w:val="22"/>
        </w:rPr>
        <w:t xml:space="preserve">(10) </w:t>
      </w:r>
      <w:r w:rsidRPr="00C50E2D">
        <w:rPr>
          <w:rFonts w:eastAsia="Times New Roman"/>
          <w:color w:val="FF0000"/>
          <w:sz w:val="22"/>
          <w:szCs w:val="22"/>
        </w:rPr>
        <w:t xml:space="preserve">days before such hearing, and shall give public notice of said hearing in a newspaper of general circulation in the village at least five </w:t>
      </w:r>
      <w:r w:rsidR="002E247E" w:rsidRPr="00C50E2D">
        <w:rPr>
          <w:rFonts w:eastAsia="Times New Roman"/>
          <w:color w:val="FF0000"/>
          <w:sz w:val="22"/>
          <w:szCs w:val="22"/>
        </w:rPr>
        <w:t xml:space="preserve">(5) </w:t>
      </w:r>
      <w:r w:rsidRPr="00C50E2D">
        <w:rPr>
          <w:rFonts w:eastAsia="Times New Roman"/>
          <w:color w:val="FF0000"/>
          <w:sz w:val="22"/>
          <w:szCs w:val="22"/>
        </w:rPr>
        <w:t xml:space="preserve">days prior to the date thereof and shall </w:t>
      </w:r>
      <w:proofErr w:type="gramStart"/>
      <w:r w:rsidRPr="00C50E2D">
        <w:rPr>
          <w:rFonts w:eastAsia="Times New Roman"/>
          <w:color w:val="FF0000"/>
          <w:sz w:val="22"/>
          <w:szCs w:val="22"/>
        </w:rPr>
        <w:t>make a decision</w:t>
      </w:r>
      <w:proofErr w:type="gramEnd"/>
      <w:r w:rsidRPr="00C50E2D">
        <w:rPr>
          <w:rFonts w:eastAsia="Times New Roman"/>
          <w:color w:val="FF0000"/>
          <w:sz w:val="22"/>
          <w:szCs w:val="22"/>
        </w:rPr>
        <w:t xml:space="preserve"> on the application within sixty-two </w:t>
      </w:r>
      <w:r w:rsidR="002E247E" w:rsidRPr="00C50E2D">
        <w:rPr>
          <w:rFonts w:eastAsia="Times New Roman"/>
          <w:color w:val="FF0000"/>
          <w:sz w:val="22"/>
          <w:szCs w:val="22"/>
        </w:rPr>
        <w:t xml:space="preserve">(62) </w:t>
      </w:r>
      <w:r w:rsidRPr="00C50E2D">
        <w:rPr>
          <w:rFonts w:eastAsia="Times New Roman"/>
          <w:color w:val="FF0000"/>
          <w:sz w:val="22"/>
          <w:szCs w:val="22"/>
        </w:rPr>
        <w:t xml:space="preserve">days after such hearing, or </w:t>
      </w:r>
      <w:r w:rsidR="0080437F" w:rsidRPr="00C50E2D">
        <w:rPr>
          <w:rFonts w:eastAsia="Times New Roman"/>
          <w:color w:val="FF0000"/>
          <w:sz w:val="22"/>
          <w:szCs w:val="22"/>
        </w:rPr>
        <w:t xml:space="preserve">sixty-two (62) days </w:t>
      </w:r>
      <w:r w:rsidRPr="00C50E2D">
        <w:rPr>
          <w:rFonts w:eastAsia="Times New Roman"/>
          <w:color w:val="FF0000"/>
          <w:sz w:val="22"/>
          <w:szCs w:val="22"/>
        </w:rPr>
        <w:t xml:space="preserve">after the application is deemed complete if no hearing has been held. The time within which the Planning Board must render its decision may be extended by mutual consent of the applicant and such board. The decision of the Planning Board shall be filed in the office of the village clerk within five </w:t>
      </w:r>
      <w:r w:rsidR="002E247E" w:rsidRPr="00C50E2D">
        <w:rPr>
          <w:rFonts w:eastAsia="Times New Roman"/>
          <w:color w:val="FF0000"/>
          <w:sz w:val="22"/>
          <w:szCs w:val="22"/>
        </w:rPr>
        <w:t xml:space="preserve">(5) </w:t>
      </w:r>
      <w:r w:rsidRPr="00C50E2D">
        <w:rPr>
          <w:rFonts w:eastAsia="Times New Roman"/>
          <w:color w:val="FF0000"/>
          <w:sz w:val="22"/>
          <w:szCs w:val="22"/>
        </w:rPr>
        <w:t xml:space="preserve">business days after such decision is rendered and a copy thereof mailed to the applicant. Nothing herein shall preclude the holding of a public hearing on any matter on which a public hearing is not so required. </w:t>
      </w:r>
    </w:p>
    <w:p w:rsidR="00363953" w:rsidRPr="00C50E2D" w:rsidRDefault="00FA5BE5" w:rsidP="00971A20">
      <w:pPr>
        <w:spacing w:before="100" w:beforeAutospacing="1" w:after="100" w:afterAutospacing="1"/>
        <w:jc w:val="both"/>
        <w:rPr>
          <w:color w:val="FF0000"/>
          <w:sz w:val="22"/>
          <w:szCs w:val="22"/>
        </w:rPr>
      </w:pPr>
      <w:r w:rsidRPr="00C50E2D">
        <w:rPr>
          <w:sz w:val="22"/>
          <w:szCs w:val="22"/>
        </w:rPr>
        <w:t xml:space="preserve"> B.      Special Use Permits. </w:t>
      </w:r>
      <w:r w:rsidRPr="00C50E2D">
        <w:rPr>
          <w:color w:val="FF0000"/>
          <w:sz w:val="22"/>
          <w:szCs w:val="22"/>
        </w:rPr>
        <w:t xml:space="preserve">Public hearing and decision on special use permits. The Planning Board shall conduct a public hearing within sixty-two </w:t>
      </w:r>
      <w:r w:rsidR="002E247E" w:rsidRPr="00C50E2D">
        <w:rPr>
          <w:color w:val="FF0000"/>
          <w:sz w:val="22"/>
          <w:szCs w:val="22"/>
        </w:rPr>
        <w:t xml:space="preserve">(62) </w:t>
      </w:r>
      <w:r w:rsidRPr="00C50E2D">
        <w:rPr>
          <w:color w:val="FF0000"/>
          <w:sz w:val="22"/>
          <w:szCs w:val="22"/>
        </w:rPr>
        <w:t xml:space="preserve">days from the day that </w:t>
      </w:r>
      <w:r w:rsidR="00991DEB" w:rsidRPr="00C50E2D">
        <w:rPr>
          <w:color w:val="FF0000"/>
          <w:sz w:val="22"/>
          <w:szCs w:val="22"/>
        </w:rPr>
        <w:t>it</w:t>
      </w:r>
      <w:r w:rsidR="00C50E2D" w:rsidRPr="00C50E2D">
        <w:rPr>
          <w:color w:val="FF0000"/>
          <w:sz w:val="22"/>
          <w:szCs w:val="22"/>
        </w:rPr>
        <w:t xml:space="preserve"> </w:t>
      </w:r>
      <w:r w:rsidR="00991DEB" w:rsidRPr="00C50E2D">
        <w:rPr>
          <w:color w:val="FF0000"/>
          <w:sz w:val="22"/>
          <w:szCs w:val="22"/>
        </w:rPr>
        <w:t>receives a completed application</w:t>
      </w:r>
      <w:bookmarkStart w:id="0" w:name="_GoBack"/>
      <w:bookmarkEnd w:id="0"/>
      <w:r w:rsidR="00991DEB" w:rsidRPr="00C50E2D">
        <w:rPr>
          <w:color w:val="FF0000"/>
          <w:sz w:val="22"/>
          <w:szCs w:val="22"/>
        </w:rPr>
        <w:t xml:space="preserve"> </w:t>
      </w:r>
      <w:r w:rsidRPr="00C50E2D">
        <w:rPr>
          <w:color w:val="FF0000"/>
          <w:sz w:val="22"/>
          <w:szCs w:val="22"/>
        </w:rPr>
        <w:t xml:space="preserve">on any matter referred to it under this section. Public notice of said hearing shall be printed in a newspaper of general circulation in the village at least five </w:t>
      </w:r>
      <w:r w:rsidR="002E247E" w:rsidRPr="00C50E2D">
        <w:rPr>
          <w:color w:val="FF0000"/>
          <w:sz w:val="22"/>
          <w:szCs w:val="22"/>
        </w:rPr>
        <w:t xml:space="preserve">(5) </w:t>
      </w:r>
      <w:r w:rsidRPr="00C50E2D">
        <w:rPr>
          <w:color w:val="FF0000"/>
          <w:sz w:val="22"/>
          <w:szCs w:val="22"/>
        </w:rPr>
        <w:t xml:space="preserve">days prior to the date thereof. The Planning Board shall decide upon the application within sixty-two </w:t>
      </w:r>
      <w:r w:rsidR="002E247E" w:rsidRPr="00C50E2D">
        <w:rPr>
          <w:color w:val="FF0000"/>
          <w:sz w:val="22"/>
          <w:szCs w:val="22"/>
        </w:rPr>
        <w:t xml:space="preserve">(62) </w:t>
      </w:r>
      <w:r w:rsidRPr="00C50E2D">
        <w:rPr>
          <w:color w:val="FF0000"/>
          <w:sz w:val="22"/>
          <w:szCs w:val="22"/>
        </w:rPr>
        <w:t>days after the hearing. The time within which the Planning Board must render its decision may be extended by mutual consent of the applicant and the board. The decision of the Planning Board on the application after the holding of the public hearing shall be filed in the office of the village clerk within five</w:t>
      </w:r>
      <w:r w:rsidR="002E247E" w:rsidRPr="00C50E2D">
        <w:rPr>
          <w:color w:val="FF0000"/>
          <w:sz w:val="22"/>
          <w:szCs w:val="22"/>
        </w:rPr>
        <w:t xml:space="preserve"> (5)</w:t>
      </w:r>
      <w:r w:rsidRPr="00C50E2D">
        <w:rPr>
          <w:color w:val="FF0000"/>
          <w:sz w:val="22"/>
          <w:szCs w:val="22"/>
        </w:rPr>
        <w:t xml:space="preserve"> business days after such decision is rendered, and a copy thereof mailed to the applicant.</w:t>
      </w:r>
    </w:p>
    <w:sectPr w:rsidR="00363953" w:rsidRPr="00C5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39FE"/>
    <w:multiLevelType w:val="hybridMultilevel"/>
    <w:tmpl w:val="89D66A5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E5"/>
    <w:rsid w:val="00190B5E"/>
    <w:rsid w:val="001C1B33"/>
    <w:rsid w:val="002E247E"/>
    <w:rsid w:val="00363953"/>
    <w:rsid w:val="0051308D"/>
    <w:rsid w:val="0062104C"/>
    <w:rsid w:val="00625F8B"/>
    <w:rsid w:val="00653C9A"/>
    <w:rsid w:val="0080437F"/>
    <w:rsid w:val="00971A20"/>
    <w:rsid w:val="00991DEB"/>
    <w:rsid w:val="00C50E2D"/>
    <w:rsid w:val="00FA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B2FA"/>
  <w15:chartTrackingRefBased/>
  <w15:docId w15:val="{B1ED49EB-0AE7-4BE3-85CC-F2D20DE2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BE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799533265ydp2925d9bfmsonormal">
    <w:name w:val="yiv4799533265ydp2925d9bfmsonormal"/>
    <w:basedOn w:val="Normal"/>
    <w:rsid w:val="0051308D"/>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90B5E"/>
    <w:pPr>
      <w:ind w:left="720"/>
      <w:contextualSpacing/>
    </w:pPr>
  </w:style>
  <w:style w:type="paragraph" w:styleId="BalloonText">
    <w:name w:val="Balloon Text"/>
    <w:basedOn w:val="Normal"/>
    <w:link w:val="BalloonTextChar"/>
    <w:uiPriority w:val="99"/>
    <w:semiHidden/>
    <w:unhideWhenUsed/>
    <w:rsid w:val="00991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E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4</cp:revision>
  <cp:lastPrinted>2018-01-02T19:19:00Z</cp:lastPrinted>
  <dcterms:created xsi:type="dcterms:W3CDTF">2018-01-08T22:41:00Z</dcterms:created>
  <dcterms:modified xsi:type="dcterms:W3CDTF">2018-01-08T22:49:00Z</dcterms:modified>
</cp:coreProperties>
</file>